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E7F" w:rsidRDefault="0092039C">
      <w:pPr>
        <w:pStyle w:val="Corpsdetexte"/>
        <w:ind w:left="130"/>
        <w:rPr>
          <w:rFonts w:ascii="Times New Roman"/>
        </w:rPr>
      </w:pPr>
      <w:r>
        <w:rPr>
          <w:rFonts w:ascii="Times New Roman"/>
          <w:noProof/>
          <w:lang w:eastAsia="fr-FR"/>
        </w:rPr>
        <w:drawing>
          <wp:inline distT="0" distB="0" distL="0" distR="0">
            <wp:extent cx="1548164" cy="12435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48164" cy="1243583"/>
                    </a:xfrm>
                    <a:prstGeom prst="rect">
                      <a:avLst/>
                    </a:prstGeom>
                  </pic:spPr>
                </pic:pic>
              </a:graphicData>
            </a:graphic>
          </wp:inline>
        </w:drawing>
      </w:r>
    </w:p>
    <w:p w:rsidR="00666E7F" w:rsidRDefault="00666E7F">
      <w:pPr>
        <w:pStyle w:val="Corpsdetexte"/>
        <w:spacing w:before="294"/>
        <w:rPr>
          <w:rFonts w:ascii="Times New Roman"/>
          <w:sz w:val="36"/>
        </w:rPr>
      </w:pPr>
    </w:p>
    <w:p w:rsidR="00666E7F" w:rsidRDefault="0092039C" w:rsidP="005C2A6B">
      <w:pPr>
        <w:spacing w:before="1" w:line="211" w:lineRule="auto"/>
        <w:ind w:left="4103" w:firstLine="379"/>
        <w:jc w:val="right"/>
        <w:rPr>
          <w:rFonts w:ascii="Arial" w:hAnsi="Arial"/>
          <w:b/>
          <w:sz w:val="36"/>
        </w:rPr>
      </w:pPr>
      <w:r>
        <w:rPr>
          <w:rFonts w:ascii="Arial" w:hAnsi="Arial"/>
          <w:b/>
          <w:sz w:val="36"/>
        </w:rPr>
        <w:t>Règlement</w:t>
      </w:r>
      <w:r>
        <w:rPr>
          <w:rFonts w:ascii="Arial" w:hAnsi="Arial"/>
          <w:b/>
          <w:spacing w:val="-7"/>
          <w:sz w:val="36"/>
        </w:rPr>
        <w:t xml:space="preserve"> </w:t>
      </w:r>
      <w:r>
        <w:rPr>
          <w:rFonts w:ascii="Arial" w:hAnsi="Arial"/>
          <w:b/>
          <w:sz w:val="36"/>
        </w:rPr>
        <w:t>intérieur</w:t>
      </w:r>
      <w:r>
        <w:rPr>
          <w:rFonts w:ascii="Arial" w:hAnsi="Arial"/>
          <w:b/>
          <w:spacing w:val="-4"/>
          <w:sz w:val="36"/>
        </w:rPr>
        <w:t xml:space="preserve"> </w:t>
      </w:r>
      <w:r>
        <w:rPr>
          <w:rFonts w:ascii="Arial" w:hAnsi="Arial"/>
          <w:b/>
          <w:sz w:val="36"/>
        </w:rPr>
        <w:t>de</w:t>
      </w:r>
      <w:r>
        <w:rPr>
          <w:rFonts w:ascii="Arial" w:hAnsi="Arial"/>
          <w:b/>
          <w:spacing w:val="-10"/>
          <w:sz w:val="36"/>
        </w:rPr>
        <w:t xml:space="preserve"> </w:t>
      </w:r>
      <w:r>
        <w:rPr>
          <w:rFonts w:ascii="Arial" w:hAnsi="Arial"/>
          <w:b/>
          <w:sz w:val="36"/>
        </w:rPr>
        <w:t>la</w:t>
      </w:r>
      <w:r>
        <w:rPr>
          <w:rFonts w:ascii="Arial" w:hAnsi="Arial"/>
          <w:b/>
          <w:spacing w:val="-10"/>
          <w:sz w:val="36"/>
        </w:rPr>
        <w:t xml:space="preserve"> </w:t>
      </w:r>
      <w:r>
        <w:rPr>
          <w:rFonts w:ascii="Arial" w:hAnsi="Arial"/>
          <w:b/>
          <w:sz w:val="36"/>
        </w:rPr>
        <w:t>Maison</w:t>
      </w:r>
      <w:r>
        <w:rPr>
          <w:rFonts w:ascii="Arial" w:hAnsi="Arial"/>
          <w:b/>
          <w:spacing w:val="-5"/>
          <w:sz w:val="36"/>
        </w:rPr>
        <w:t xml:space="preserve"> </w:t>
      </w:r>
      <w:r>
        <w:rPr>
          <w:rFonts w:ascii="Arial" w:hAnsi="Arial"/>
          <w:b/>
          <w:sz w:val="36"/>
        </w:rPr>
        <w:t>de la</w:t>
      </w:r>
      <w:r>
        <w:rPr>
          <w:rFonts w:ascii="Arial" w:hAnsi="Arial"/>
          <w:b/>
          <w:spacing w:val="-3"/>
          <w:sz w:val="36"/>
        </w:rPr>
        <w:t xml:space="preserve"> </w:t>
      </w:r>
      <w:r>
        <w:rPr>
          <w:rFonts w:ascii="Arial" w:hAnsi="Arial"/>
          <w:b/>
          <w:sz w:val="36"/>
        </w:rPr>
        <w:t>Citoyenneté</w:t>
      </w:r>
      <w:r>
        <w:rPr>
          <w:rFonts w:ascii="Arial" w:hAnsi="Arial"/>
          <w:b/>
          <w:spacing w:val="-1"/>
          <w:sz w:val="36"/>
        </w:rPr>
        <w:t xml:space="preserve"> </w:t>
      </w:r>
      <w:r>
        <w:rPr>
          <w:rFonts w:ascii="Arial" w:hAnsi="Arial"/>
          <w:b/>
          <w:sz w:val="36"/>
        </w:rPr>
        <w:t>et</w:t>
      </w:r>
      <w:r>
        <w:rPr>
          <w:rFonts w:ascii="Arial" w:hAnsi="Arial"/>
          <w:b/>
          <w:spacing w:val="-2"/>
          <w:sz w:val="36"/>
        </w:rPr>
        <w:t xml:space="preserve"> </w:t>
      </w:r>
      <w:r>
        <w:rPr>
          <w:rFonts w:ascii="Arial" w:hAnsi="Arial"/>
          <w:b/>
          <w:sz w:val="36"/>
        </w:rPr>
        <w:t>de</w:t>
      </w:r>
      <w:r>
        <w:rPr>
          <w:rFonts w:ascii="Arial" w:hAnsi="Arial"/>
          <w:b/>
          <w:spacing w:val="-1"/>
          <w:sz w:val="36"/>
        </w:rPr>
        <w:t xml:space="preserve"> </w:t>
      </w:r>
      <w:r>
        <w:rPr>
          <w:rFonts w:ascii="Arial" w:hAnsi="Arial"/>
          <w:b/>
          <w:sz w:val="36"/>
        </w:rPr>
        <w:t>la</w:t>
      </w:r>
      <w:r>
        <w:rPr>
          <w:rFonts w:ascii="Arial" w:hAnsi="Arial"/>
          <w:b/>
          <w:spacing w:val="-1"/>
          <w:sz w:val="36"/>
        </w:rPr>
        <w:t xml:space="preserve"> </w:t>
      </w:r>
      <w:r>
        <w:rPr>
          <w:rFonts w:ascii="Arial" w:hAnsi="Arial"/>
          <w:b/>
          <w:sz w:val="36"/>
        </w:rPr>
        <w:t xml:space="preserve">Vie </w:t>
      </w:r>
      <w:r>
        <w:rPr>
          <w:rFonts w:ascii="Arial" w:hAnsi="Arial"/>
          <w:b/>
          <w:spacing w:val="-2"/>
          <w:sz w:val="36"/>
        </w:rPr>
        <w:t>Associative</w:t>
      </w:r>
    </w:p>
    <w:p w:rsidR="00666E7F" w:rsidRDefault="00666E7F" w:rsidP="005C2A6B">
      <w:pPr>
        <w:pStyle w:val="Corpsdetexte"/>
        <w:jc w:val="right"/>
        <w:rPr>
          <w:rFonts w:ascii="Arial"/>
          <w:b/>
        </w:rPr>
      </w:pPr>
    </w:p>
    <w:p w:rsidR="00666E7F" w:rsidRDefault="0092039C">
      <w:pPr>
        <w:pStyle w:val="Corpsdetexte"/>
        <w:spacing w:before="60"/>
        <w:rPr>
          <w:rFonts w:ascii="Arial"/>
          <w:b/>
        </w:rPr>
      </w:pPr>
      <w:r>
        <w:rPr>
          <w:rFonts w:ascii="Arial"/>
          <w:b/>
          <w:noProof/>
          <w:lang w:eastAsia="fr-FR"/>
        </w:rPr>
        <mc:AlternateContent>
          <mc:Choice Requires="wps">
            <w:drawing>
              <wp:anchor distT="0" distB="0" distL="0" distR="0" simplePos="0" relativeHeight="487587840" behindDoc="1" locked="0" layoutInCell="1" allowOverlap="1">
                <wp:simplePos x="0" y="0"/>
                <wp:positionH relativeFrom="page">
                  <wp:posOffset>3914775</wp:posOffset>
                </wp:positionH>
                <wp:positionV relativeFrom="paragraph">
                  <wp:posOffset>199646</wp:posOffset>
                </wp:positionV>
                <wp:extent cx="30333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3395" cy="1270"/>
                        </a:xfrm>
                        <a:custGeom>
                          <a:avLst/>
                          <a:gdLst/>
                          <a:ahLst/>
                          <a:cxnLst/>
                          <a:rect l="l" t="t" r="r" b="b"/>
                          <a:pathLst>
                            <a:path w="3033395">
                              <a:moveTo>
                                <a:pt x="0" y="0"/>
                              </a:moveTo>
                              <a:lnTo>
                                <a:pt x="3033395" y="0"/>
                              </a:lnTo>
                            </a:path>
                          </a:pathLst>
                        </a:custGeom>
                        <a:ln w="3810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193F6A6C" id="Graphic 4" o:spid="_x0000_s1026" style="position:absolute;margin-left:308.25pt;margin-top:15.7pt;width:238.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" path="m,l3033395,e" filled="f" strokecolor="#221f1f" strokeweight="3pt">
                <v:path arrowok="t"/>
                <w10:wrap type="topAndBottom" anchorx="page"/>
              </v:shape>
            </w:pict>
          </mc:Fallback>
        </mc:AlternateContent>
      </w:r>
    </w:p>
    <w:p w:rsidR="00666E7F" w:rsidRDefault="00666E7F">
      <w:pPr>
        <w:pStyle w:val="Corpsdetexte"/>
        <w:rPr>
          <w:rFonts w:ascii="Arial"/>
          <w:b/>
          <w:sz w:val="32"/>
        </w:rPr>
      </w:pPr>
    </w:p>
    <w:p w:rsidR="00666E7F" w:rsidRDefault="00666E7F">
      <w:pPr>
        <w:pStyle w:val="Corpsdetexte"/>
        <w:spacing w:before="157"/>
        <w:rPr>
          <w:rFonts w:ascii="Arial"/>
          <w:b/>
          <w:sz w:val="32"/>
        </w:rPr>
      </w:pPr>
    </w:p>
    <w:p w:rsidR="00666E7F" w:rsidRDefault="0092039C">
      <w:pPr>
        <w:ind w:left="434"/>
        <w:rPr>
          <w:rFonts w:ascii="Cambria" w:hAnsi="Cambria"/>
          <w:sz w:val="32"/>
        </w:rPr>
      </w:pPr>
      <w:r>
        <w:rPr>
          <w:rFonts w:ascii="Cambria" w:hAnsi="Cambria"/>
          <w:color w:val="365F91"/>
          <w:sz w:val="32"/>
        </w:rPr>
        <w:t>Table</w:t>
      </w:r>
      <w:r>
        <w:rPr>
          <w:rFonts w:ascii="Cambria" w:hAnsi="Cambria"/>
          <w:color w:val="365F91"/>
          <w:spacing w:val="-3"/>
          <w:sz w:val="32"/>
        </w:rPr>
        <w:t xml:space="preserve"> </w:t>
      </w:r>
      <w:r>
        <w:rPr>
          <w:rFonts w:ascii="Cambria" w:hAnsi="Cambria"/>
          <w:color w:val="365F91"/>
          <w:sz w:val="32"/>
        </w:rPr>
        <w:t>des</w:t>
      </w:r>
      <w:r>
        <w:rPr>
          <w:rFonts w:ascii="Cambria" w:hAnsi="Cambria"/>
          <w:color w:val="365F91"/>
          <w:spacing w:val="-6"/>
          <w:sz w:val="32"/>
        </w:rPr>
        <w:t xml:space="preserve"> </w:t>
      </w:r>
      <w:r>
        <w:rPr>
          <w:rFonts w:ascii="Cambria" w:hAnsi="Cambria"/>
          <w:color w:val="365F91"/>
          <w:spacing w:val="-2"/>
          <w:sz w:val="32"/>
        </w:rPr>
        <w:t>matières</w:t>
      </w:r>
    </w:p>
    <w:sdt>
      <w:sdtPr>
        <w:rPr>
          <w:sz w:val="22"/>
          <w:szCs w:val="22"/>
        </w:rPr>
        <w:id w:val="-855733037"/>
        <w:docPartObj>
          <w:docPartGallery w:val="Table of Contents"/>
          <w:docPartUnique/>
        </w:docPartObj>
      </w:sdtPr>
      <w:sdtEndPr/>
      <w:sdtContent>
        <w:p w:rsidR="00666E7F" w:rsidRDefault="0092039C">
          <w:pPr>
            <w:pStyle w:val="TM1"/>
            <w:tabs>
              <w:tab w:val="right" w:leader="dot" w:pos="10641"/>
            </w:tabs>
            <w:spacing w:before="438"/>
          </w:pPr>
          <w:r>
            <w:fldChar w:fldCharType="begin"/>
          </w:r>
          <w:r>
            <w:instrText xml:space="preserve">TOC \o "1-2" \h \z \u </w:instrText>
          </w:r>
          <w:r>
            <w:fldChar w:fldCharType="separate"/>
          </w:r>
          <w:hyperlink w:anchor="_TOC_250004" w:history="1">
            <w:r>
              <w:t>TITRE</w:t>
            </w:r>
            <w:r>
              <w:rPr>
                <w:spacing w:val="-5"/>
              </w:rPr>
              <w:t xml:space="preserve"> </w:t>
            </w:r>
            <w:r>
              <w:t>I –</w:t>
            </w:r>
            <w:r>
              <w:rPr>
                <w:spacing w:val="-6"/>
              </w:rPr>
              <w:t xml:space="preserve"> </w:t>
            </w:r>
            <w:r>
              <w:t>OBJET</w:t>
            </w:r>
            <w:r>
              <w:rPr>
                <w:spacing w:val="-4"/>
              </w:rPr>
              <w:t xml:space="preserve"> </w:t>
            </w:r>
            <w:r>
              <w:t>ET</w:t>
            </w:r>
            <w:r>
              <w:rPr>
                <w:spacing w:val="-4"/>
              </w:rPr>
              <w:t xml:space="preserve"> </w:t>
            </w:r>
            <w:r>
              <w:t>CHAMP</w:t>
            </w:r>
            <w:r>
              <w:rPr>
                <w:spacing w:val="-4"/>
              </w:rPr>
              <w:t xml:space="preserve"> </w:t>
            </w:r>
            <w:r>
              <w:rPr>
                <w:spacing w:val="-2"/>
              </w:rPr>
              <w:t>D’APPLICATION</w:t>
            </w:r>
            <w:r>
              <w:rPr>
                <w:rFonts w:ascii="Times New Roman" w:hAnsi="Times New Roman"/>
              </w:rPr>
              <w:tab/>
            </w:r>
            <w:r>
              <w:rPr>
                <w:spacing w:val="-10"/>
              </w:rPr>
              <w:t>2</w:t>
            </w:r>
          </w:hyperlink>
        </w:p>
        <w:p w:rsidR="00666E7F" w:rsidRDefault="00B95AB1">
          <w:pPr>
            <w:pStyle w:val="TM2"/>
            <w:tabs>
              <w:tab w:val="left" w:pos="1755"/>
              <w:tab w:val="right" w:leader="dot" w:pos="10640"/>
            </w:tabs>
          </w:pPr>
          <w:hyperlink w:anchor="_bookmark0" w:history="1">
            <w:r w:rsidR="0092039C">
              <w:t>Article</w:t>
            </w:r>
            <w:r w:rsidR="0092039C">
              <w:rPr>
                <w:spacing w:val="-4"/>
              </w:rPr>
              <w:t xml:space="preserve"> </w:t>
            </w:r>
            <w:r w:rsidR="0092039C">
              <w:rPr>
                <w:spacing w:val="-5"/>
              </w:rPr>
              <w:t>I.</w:t>
            </w:r>
            <w:r w:rsidR="0092039C">
              <w:tab/>
            </w:r>
            <w:r w:rsidR="0092039C">
              <w:rPr>
                <w:spacing w:val="-4"/>
              </w:rPr>
              <w:t>OBJET</w:t>
            </w:r>
            <w:r w:rsidR="0092039C">
              <w:tab/>
            </w:r>
            <w:r w:rsidR="0092039C">
              <w:rPr>
                <w:spacing w:val="-10"/>
              </w:rPr>
              <w:t>2</w:t>
            </w:r>
          </w:hyperlink>
        </w:p>
        <w:p w:rsidR="00666E7F" w:rsidRDefault="00B95AB1">
          <w:pPr>
            <w:pStyle w:val="TM2"/>
            <w:tabs>
              <w:tab w:val="left" w:pos="1755"/>
              <w:tab w:val="right" w:leader="dot" w:pos="10640"/>
            </w:tabs>
            <w:spacing w:before="150"/>
          </w:pPr>
          <w:hyperlink w:anchor="_bookmark1" w:history="1">
            <w:r w:rsidR="0092039C">
              <w:t>Article</w:t>
            </w:r>
            <w:r w:rsidR="0092039C">
              <w:rPr>
                <w:spacing w:val="-4"/>
              </w:rPr>
              <w:t xml:space="preserve"> </w:t>
            </w:r>
            <w:r w:rsidR="0092039C">
              <w:rPr>
                <w:spacing w:val="-5"/>
              </w:rPr>
              <w:t>II.</w:t>
            </w:r>
            <w:r w:rsidR="0092039C">
              <w:tab/>
              <w:t>CHAMP</w:t>
            </w:r>
            <w:r w:rsidR="0092039C">
              <w:rPr>
                <w:spacing w:val="-3"/>
              </w:rPr>
              <w:t xml:space="preserve"> </w:t>
            </w:r>
            <w:r w:rsidR="0092039C">
              <w:rPr>
                <w:spacing w:val="-2"/>
              </w:rPr>
              <w:t>D’APPLICATION</w:t>
            </w:r>
            <w:r w:rsidR="0092039C">
              <w:rPr>
                <w:rFonts w:ascii="Times New Roman" w:hAnsi="Times New Roman"/>
              </w:rPr>
              <w:tab/>
            </w:r>
            <w:r w:rsidR="0092039C">
              <w:rPr>
                <w:spacing w:val="-10"/>
              </w:rPr>
              <w:t>2</w:t>
            </w:r>
          </w:hyperlink>
        </w:p>
        <w:p w:rsidR="00666E7F" w:rsidRDefault="00B95AB1">
          <w:pPr>
            <w:pStyle w:val="TM2"/>
            <w:tabs>
              <w:tab w:val="left" w:pos="1755"/>
              <w:tab w:val="right" w:leader="dot" w:pos="10640"/>
            </w:tabs>
          </w:pPr>
          <w:hyperlink w:anchor="_bookmark2" w:history="1">
            <w:r w:rsidR="0092039C">
              <w:t>Article</w:t>
            </w:r>
            <w:r w:rsidR="0092039C">
              <w:rPr>
                <w:spacing w:val="-4"/>
              </w:rPr>
              <w:t xml:space="preserve"> III.</w:t>
            </w:r>
            <w:r w:rsidR="0092039C">
              <w:tab/>
            </w:r>
            <w:r w:rsidR="0092039C">
              <w:rPr>
                <w:spacing w:val="-2"/>
              </w:rPr>
              <w:t>INFORMATION</w:t>
            </w:r>
            <w:r w:rsidR="0092039C">
              <w:tab/>
            </w:r>
            <w:r w:rsidR="0092039C">
              <w:rPr>
                <w:spacing w:val="-10"/>
              </w:rPr>
              <w:t>2</w:t>
            </w:r>
          </w:hyperlink>
        </w:p>
        <w:p w:rsidR="00666E7F" w:rsidRDefault="00B95AB1">
          <w:pPr>
            <w:pStyle w:val="TM1"/>
            <w:tabs>
              <w:tab w:val="right" w:leader="dot" w:pos="10612"/>
            </w:tabs>
          </w:pPr>
          <w:hyperlink w:anchor="_TOC_250003" w:history="1">
            <w:r w:rsidR="0092039C">
              <w:t>TITRE</w:t>
            </w:r>
            <w:r w:rsidR="0092039C">
              <w:rPr>
                <w:spacing w:val="-8"/>
              </w:rPr>
              <w:t xml:space="preserve"> </w:t>
            </w:r>
            <w:r w:rsidR="0092039C">
              <w:t>II</w:t>
            </w:r>
            <w:r w:rsidR="0092039C">
              <w:rPr>
                <w:spacing w:val="-2"/>
              </w:rPr>
              <w:t xml:space="preserve"> </w:t>
            </w:r>
            <w:r w:rsidR="0092039C">
              <w:t>–</w:t>
            </w:r>
            <w:r w:rsidR="0092039C">
              <w:rPr>
                <w:spacing w:val="-8"/>
              </w:rPr>
              <w:t xml:space="preserve"> </w:t>
            </w:r>
            <w:r w:rsidR="0092039C">
              <w:t>FONCTIONNEMENT</w:t>
            </w:r>
            <w:r w:rsidR="0092039C">
              <w:rPr>
                <w:spacing w:val="-6"/>
              </w:rPr>
              <w:t xml:space="preserve"> </w:t>
            </w:r>
            <w:r w:rsidR="0092039C">
              <w:t>DE</w:t>
            </w:r>
            <w:r w:rsidR="0092039C">
              <w:rPr>
                <w:spacing w:val="-4"/>
              </w:rPr>
              <w:t xml:space="preserve"> </w:t>
            </w:r>
            <w:r w:rsidR="0092039C">
              <w:t>LA</w:t>
            </w:r>
            <w:r w:rsidR="0092039C">
              <w:rPr>
                <w:spacing w:val="-7"/>
              </w:rPr>
              <w:t xml:space="preserve"> </w:t>
            </w:r>
            <w:r w:rsidR="0092039C">
              <w:rPr>
                <w:spacing w:val="-2"/>
              </w:rPr>
              <w:t>STRUCTURE</w:t>
            </w:r>
            <w:r w:rsidR="0092039C">
              <w:tab/>
            </w:r>
            <w:r w:rsidR="0092039C">
              <w:rPr>
                <w:spacing w:val="-12"/>
              </w:rPr>
              <w:t>2</w:t>
            </w:r>
          </w:hyperlink>
        </w:p>
        <w:p w:rsidR="00666E7F" w:rsidRDefault="00B95AB1">
          <w:pPr>
            <w:pStyle w:val="TM2"/>
            <w:tabs>
              <w:tab w:val="left" w:pos="1755"/>
              <w:tab w:val="right" w:leader="dot" w:pos="10640"/>
            </w:tabs>
            <w:spacing w:before="150"/>
          </w:pPr>
          <w:hyperlink w:anchor="_bookmark3" w:history="1">
            <w:r w:rsidR="0092039C">
              <w:t>Article</w:t>
            </w:r>
            <w:r w:rsidR="0092039C">
              <w:rPr>
                <w:spacing w:val="-4"/>
              </w:rPr>
              <w:t xml:space="preserve"> </w:t>
            </w:r>
            <w:r w:rsidR="0092039C">
              <w:rPr>
                <w:spacing w:val="-5"/>
              </w:rPr>
              <w:t>IV.</w:t>
            </w:r>
            <w:r w:rsidR="0092039C">
              <w:tab/>
              <w:t>LES</w:t>
            </w:r>
            <w:r w:rsidR="0092039C">
              <w:rPr>
                <w:spacing w:val="-8"/>
              </w:rPr>
              <w:t xml:space="preserve"> </w:t>
            </w:r>
            <w:r w:rsidR="0092039C">
              <w:t>MODALITES</w:t>
            </w:r>
            <w:r w:rsidR="0092039C">
              <w:rPr>
                <w:spacing w:val="-9"/>
              </w:rPr>
              <w:t xml:space="preserve"> </w:t>
            </w:r>
            <w:r w:rsidR="0092039C">
              <w:t>GENERALES</w:t>
            </w:r>
            <w:r w:rsidR="0092039C">
              <w:rPr>
                <w:spacing w:val="-5"/>
              </w:rPr>
              <w:t xml:space="preserve"> </w:t>
            </w:r>
            <w:r w:rsidR="0092039C">
              <w:t>DE</w:t>
            </w:r>
            <w:r w:rsidR="0092039C">
              <w:rPr>
                <w:spacing w:val="-9"/>
              </w:rPr>
              <w:t xml:space="preserve"> </w:t>
            </w:r>
            <w:r w:rsidR="0092039C">
              <w:rPr>
                <w:spacing w:val="-2"/>
              </w:rPr>
              <w:t>FONCTIONNEMENT</w:t>
            </w:r>
            <w:r w:rsidR="0092039C">
              <w:tab/>
            </w:r>
            <w:r w:rsidR="0092039C">
              <w:rPr>
                <w:spacing w:val="-10"/>
              </w:rPr>
              <w:t>2</w:t>
            </w:r>
          </w:hyperlink>
        </w:p>
        <w:p w:rsidR="00666E7F" w:rsidRDefault="00B95AB1">
          <w:pPr>
            <w:pStyle w:val="TM2"/>
            <w:tabs>
              <w:tab w:val="left" w:pos="1755"/>
              <w:tab w:val="right" w:leader="dot" w:pos="10640"/>
            </w:tabs>
            <w:spacing w:before="154"/>
          </w:pPr>
          <w:hyperlink w:anchor="_bookmark4" w:history="1">
            <w:r w:rsidR="0092039C">
              <w:t>Article</w:t>
            </w:r>
            <w:r w:rsidR="0092039C">
              <w:rPr>
                <w:spacing w:val="-4"/>
              </w:rPr>
              <w:t xml:space="preserve"> </w:t>
            </w:r>
            <w:r w:rsidR="0092039C">
              <w:rPr>
                <w:spacing w:val="-5"/>
              </w:rPr>
              <w:t>V.</w:t>
            </w:r>
            <w:r w:rsidR="0092039C">
              <w:tab/>
              <w:t>LES</w:t>
            </w:r>
            <w:r w:rsidR="0092039C">
              <w:rPr>
                <w:spacing w:val="-5"/>
              </w:rPr>
              <w:t xml:space="preserve"> </w:t>
            </w:r>
            <w:r w:rsidR="0092039C">
              <w:t>MODALITES</w:t>
            </w:r>
            <w:r w:rsidR="0092039C">
              <w:rPr>
                <w:spacing w:val="-4"/>
              </w:rPr>
              <w:t xml:space="preserve"> </w:t>
            </w:r>
            <w:r w:rsidR="0092039C">
              <w:t>DE</w:t>
            </w:r>
            <w:r w:rsidR="0092039C">
              <w:rPr>
                <w:spacing w:val="-7"/>
              </w:rPr>
              <w:t xml:space="preserve"> </w:t>
            </w:r>
            <w:r w:rsidR="0092039C">
              <w:rPr>
                <w:spacing w:val="-2"/>
              </w:rPr>
              <w:t>RESERVATION</w:t>
            </w:r>
            <w:r w:rsidR="0092039C">
              <w:tab/>
            </w:r>
            <w:r w:rsidR="0092039C">
              <w:rPr>
                <w:spacing w:val="-10"/>
              </w:rPr>
              <w:t>3</w:t>
            </w:r>
          </w:hyperlink>
        </w:p>
        <w:p w:rsidR="00666E7F" w:rsidRDefault="00B95AB1">
          <w:pPr>
            <w:pStyle w:val="TM1"/>
            <w:tabs>
              <w:tab w:val="right" w:leader="dot" w:pos="10596"/>
            </w:tabs>
          </w:pPr>
          <w:hyperlink w:anchor="_TOC_250002" w:history="1">
            <w:r w:rsidR="0092039C">
              <w:t>TITRE</w:t>
            </w:r>
            <w:r w:rsidR="0092039C">
              <w:rPr>
                <w:spacing w:val="-7"/>
              </w:rPr>
              <w:t xml:space="preserve"> </w:t>
            </w:r>
            <w:r w:rsidR="0092039C">
              <w:t>III</w:t>
            </w:r>
            <w:r w:rsidR="0092039C">
              <w:rPr>
                <w:spacing w:val="-5"/>
              </w:rPr>
              <w:t xml:space="preserve"> </w:t>
            </w:r>
            <w:r w:rsidR="0092039C">
              <w:t>–</w:t>
            </w:r>
            <w:r w:rsidR="0092039C">
              <w:rPr>
                <w:spacing w:val="-3"/>
              </w:rPr>
              <w:t xml:space="preserve"> </w:t>
            </w:r>
            <w:r w:rsidR="0092039C">
              <w:t>ACCES</w:t>
            </w:r>
            <w:r w:rsidR="0092039C">
              <w:rPr>
                <w:spacing w:val="-2"/>
              </w:rPr>
              <w:t xml:space="preserve"> </w:t>
            </w:r>
            <w:r w:rsidR="0092039C">
              <w:t xml:space="preserve">ET </w:t>
            </w:r>
            <w:r w:rsidR="0092039C">
              <w:rPr>
                <w:spacing w:val="-4"/>
              </w:rPr>
              <w:t>USAGE</w:t>
            </w:r>
            <w:r w:rsidR="0092039C">
              <w:tab/>
            </w:r>
            <w:r w:rsidR="0092039C">
              <w:rPr>
                <w:spacing w:val="-10"/>
              </w:rPr>
              <w:t>3</w:t>
            </w:r>
          </w:hyperlink>
        </w:p>
        <w:p w:rsidR="00666E7F" w:rsidRDefault="00B95AB1">
          <w:pPr>
            <w:pStyle w:val="TM2"/>
            <w:tabs>
              <w:tab w:val="left" w:pos="1755"/>
              <w:tab w:val="right" w:leader="dot" w:pos="10640"/>
            </w:tabs>
            <w:spacing w:before="150"/>
          </w:pPr>
          <w:hyperlink w:anchor="_bookmark5" w:history="1">
            <w:r w:rsidR="0092039C">
              <w:t>Article</w:t>
            </w:r>
            <w:r w:rsidR="0092039C">
              <w:rPr>
                <w:spacing w:val="-4"/>
              </w:rPr>
              <w:t xml:space="preserve"> </w:t>
            </w:r>
            <w:r w:rsidR="0092039C">
              <w:rPr>
                <w:spacing w:val="-5"/>
              </w:rPr>
              <w:t>VI.</w:t>
            </w:r>
            <w:r w:rsidR="0092039C">
              <w:tab/>
              <w:t>ACCES</w:t>
            </w:r>
            <w:r w:rsidR="0092039C">
              <w:rPr>
                <w:spacing w:val="-3"/>
              </w:rPr>
              <w:t xml:space="preserve"> </w:t>
            </w:r>
            <w:r w:rsidR="0092039C">
              <w:t>AUX</w:t>
            </w:r>
            <w:r w:rsidR="0092039C">
              <w:rPr>
                <w:spacing w:val="-5"/>
              </w:rPr>
              <w:t xml:space="preserve"> </w:t>
            </w:r>
            <w:r w:rsidR="0092039C">
              <w:rPr>
                <w:spacing w:val="-2"/>
              </w:rPr>
              <w:t>LOCAUX</w:t>
            </w:r>
            <w:r w:rsidR="0092039C">
              <w:tab/>
            </w:r>
            <w:r w:rsidR="0092039C">
              <w:rPr>
                <w:spacing w:val="-10"/>
              </w:rPr>
              <w:t>3</w:t>
            </w:r>
          </w:hyperlink>
        </w:p>
        <w:p w:rsidR="00666E7F" w:rsidRDefault="00B95AB1">
          <w:pPr>
            <w:pStyle w:val="TM2"/>
            <w:tabs>
              <w:tab w:val="left" w:pos="1755"/>
              <w:tab w:val="right" w:leader="dot" w:pos="10640"/>
            </w:tabs>
          </w:pPr>
          <w:hyperlink w:anchor="_bookmark6" w:history="1">
            <w:r w:rsidR="0092039C">
              <w:t>Article</w:t>
            </w:r>
            <w:r w:rsidR="0092039C">
              <w:rPr>
                <w:spacing w:val="-6"/>
              </w:rPr>
              <w:t xml:space="preserve"> </w:t>
            </w:r>
            <w:r w:rsidR="0092039C">
              <w:rPr>
                <w:spacing w:val="-4"/>
              </w:rPr>
              <w:t>VII.</w:t>
            </w:r>
            <w:r w:rsidR="0092039C">
              <w:tab/>
              <w:t>HORAIRES</w:t>
            </w:r>
            <w:r w:rsidR="0092039C">
              <w:rPr>
                <w:spacing w:val="-7"/>
              </w:rPr>
              <w:t xml:space="preserve"> </w:t>
            </w:r>
            <w:r w:rsidR="0092039C">
              <w:rPr>
                <w:spacing w:val="-2"/>
              </w:rPr>
              <w:t>D’OUVERTURE</w:t>
            </w:r>
            <w:r w:rsidR="0092039C">
              <w:rPr>
                <w:rFonts w:ascii="Times New Roman" w:hAnsi="Times New Roman"/>
              </w:rPr>
              <w:tab/>
            </w:r>
            <w:r w:rsidR="0092039C">
              <w:rPr>
                <w:spacing w:val="-10"/>
              </w:rPr>
              <w:t>3</w:t>
            </w:r>
          </w:hyperlink>
        </w:p>
        <w:p w:rsidR="00666E7F" w:rsidRDefault="00B95AB1">
          <w:pPr>
            <w:pStyle w:val="TM2"/>
            <w:tabs>
              <w:tab w:val="left" w:pos="1755"/>
              <w:tab w:val="right" w:leader="dot" w:pos="10640"/>
            </w:tabs>
          </w:pPr>
          <w:hyperlink w:anchor="_bookmark7" w:history="1">
            <w:r w:rsidR="0092039C">
              <w:t>Article</w:t>
            </w:r>
            <w:r w:rsidR="0092039C">
              <w:rPr>
                <w:spacing w:val="-4"/>
              </w:rPr>
              <w:t xml:space="preserve"> </w:t>
            </w:r>
            <w:r w:rsidR="0092039C">
              <w:rPr>
                <w:spacing w:val="-2"/>
              </w:rPr>
              <w:t>VIII.</w:t>
            </w:r>
            <w:r w:rsidR="0092039C">
              <w:tab/>
              <w:t>MISE</w:t>
            </w:r>
            <w:r w:rsidR="0092039C">
              <w:rPr>
                <w:spacing w:val="-8"/>
              </w:rPr>
              <w:t xml:space="preserve"> </w:t>
            </w:r>
            <w:r w:rsidR="0092039C">
              <w:t>A</w:t>
            </w:r>
            <w:r w:rsidR="0092039C">
              <w:rPr>
                <w:spacing w:val="-3"/>
              </w:rPr>
              <w:t xml:space="preserve"> </w:t>
            </w:r>
            <w:r w:rsidR="0092039C">
              <w:t>DISPOSITION</w:t>
            </w:r>
            <w:r w:rsidR="0092039C">
              <w:rPr>
                <w:spacing w:val="-4"/>
              </w:rPr>
              <w:t xml:space="preserve"> </w:t>
            </w:r>
            <w:r w:rsidR="0092039C">
              <w:t>DES</w:t>
            </w:r>
            <w:r w:rsidR="0092039C">
              <w:rPr>
                <w:spacing w:val="-7"/>
              </w:rPr>
              <w:t xml:space="preserve"> </w:t>
            </w:r>
            <w:r w:rsidR="0092039C">
              <w:rPr>
                <w:spacing w:val="-2"/>
              </w:rPr>
              <w:t>LOCAUX</w:t>
            </w:r>
            <w:r w:rsidR="0092039C">
              <w:tab/>
            </w:r>
            <w:r w:rsidR="0092039C">
              <w:rPr>
                <w:spacing w:val="-10"/>
              </w:rPr>
              <w:t>3</w:t>
            </w:r>
          </w:hyperlink>
        </w:p>
        <w:p w:rsidR="00666E7F" w:rsidRDefault="00B95AB1">
          <w:pPr>
            <w:pStyle w:val="TM1"/>
            <w:tabs>
              <w:tab w:val="right" w:leader="dot" w:pos="10630"/>
            </w:tabs>
          </w:pPr>
          <w:hyperlink w:anchor="_TOC_250001" w:history="1">
            <w:r w:rsidR="0092039C">
              <w:t>TITRE</w:t>
            </w:r>
            <w:r w:rsidR="0092039C">
              <w:rPr>
                <w:spacing w:val="-9"/>
              </w:rPr>
              <w:t xml:space="preserve"> </w:t>
            </w:r>
            <w:r w:rsidR="0092039C">
              <w:t>IV</w:t>
            </w:r>
            <w:r w:rsidR="0092039C">
              <w:rPr>
                <w:spacing w:val="-4"/>
              </w:rPr>
              <w:t xml:space="preserve"> </w:t>
            </w:r>
            <w:r w:rsidR="0092039C">
              <w:t>–</w:t>
            </w:r>
            <w:r w:rsidR="0092039C">
              <w:rPr>
                <w:spacing w:val="-5"/>
              </w:rPr>
              <w:t xml:space="preserve"> </w:t>
            </w:r>
            <w:r w:rsidR="0092039C">
              <w:t>DISPOSITIONS</w:t>
            </w:r>
            <w:r w:rsidR="0092039C">
              <w:rPr>
                <w:spacing w:val="-8"/>
              </w:rPr>
              <w:t xml:space="preserve"> </w:t>
            </w:r>
            <w:r w:rsidR="0092039C">
              <w:rPr>
                <w:spacing w:val="-2"/>
              </w:rPr>
              <w:t>COMMUNES…</w:t>
            </w:r>
            <w:r w:rsidR="0092039C">
              <w:rPr>
                <w:rFonts w:ascii="Times New Roman" w:hAnsi="Times New Roman"/>
              </w:rPr>
              <w:tab/>
            </w:r>
            <w:r w:rsidR="0092039C">
              <w:rPr>
                <w:spacing w:val="-10"/>
              </w:rPr>
              <w:t>4</w:t>
            </w:r>
          </w:hyperlink>
        </w:p>
        <w:p w:rsidR="00666E7F" w:rsidRDefault="00B95AB1">
          <w:pPr>
            <w:pStyle w:val="TM2"/>
            <w:tabs>
              <w:tab w:val="left" w:pos="1755"/>
              <w:tab w:val="right" w:leader="dot" w:pos="10640"/>
            </w:tabs>
            <w:spacing w:before="155"/>
          </w:pPr>
          <w:hyperlink w:anchor="_bookmark8" w:history="1">
            <w:r w:rsidR="0092039C">
              <w:t>Article</w:t>
            </w:r>
            <w:r w:rsidR="0092039C">
              <w:rPr>
                <w:spacing w:val="-4"/>
              </w:rPr>
              <w:t xml:space="preserve"> </w:t>
            </w:r>
            <w:r w:rsidR="0092039C">
              <w:rPr>
                <w:spacing w:val="-5"/>
              </w:rPr>
              <w:t>IX.</w:t>
            </w:r>
            <w:r w:rsidR="0092039C">
              <w:tab/>
              <w:t>ASSURANCE</w:t>
            </w:r>
            <w:r w:rsidR="0092039C">
              <w:rPr>
                <w:spacing w:val="-6"/>
              </w:rPr>
              <w:t xml:space="preserve"> </w:t>
            </w:r>
            <w:r w:rsidR="0092039C">
              <w:t>ET</w:t>
            </w:r>
            <w:r w:rsidR="0092039C">
              <w:rPr>
                <w:spacing w:val="-3"/>
              </w:rPr>
              <w:t xml:space="preserve"> </w:t>
            </w:r>
            <w:r w:rsidR="0092039C">
              <w:rPr>
                <w:spacing w:val="-2"/>
              </w:rPr>
              <w:t>RESPONSABILITE</w:t>
            </w:r>
            <w:r w:rsidR="0092039C">
              <w:tab/>
            </w:r>
            <w:r w:rsidR="0092039C">
              <w:rPr>
                <w:spacing w:val="-10"/>
              </w:rPr>
              <w:t>4</w:t>
            </w:r>
          </w:hyperlink>
        </w:p>
        <w:p w:rsidR="00666E7F" w:rsidRDefault="00B95AB1">
          <w:pPr>
            <w:pStyle w:val="TM2"/>
            <w:tabs>
              <w:tab w:val="left" w:pos="1755"/>
              <w:tab w:val="right" w:leader="dot" w:pos="10640"/>
            </w:tabs>
          </w:pPr>
          <w:hyperlink w:anchor="_bookmark9" w:history="1">
            <w:r w:rsidR="0092039C">
              <w:t>Article</w:t>
            </w:r>
            <w:r w:rsidR="0092039C">
              <w:rPr>
                <w:spacing w:val="-4"/>
              </w:rPr>
              <w:t xml:space="preserve"> </w:t>
            </w:r>
            <w:r w:rsidR="0092039C">
              <w:rPr>
                <w:spacing w:val="-5"/>
              </w:rPr>
              <w:t>X.</w:t>
            </w:r>
            <w:r w:rsidR="0092039C">
              <w:tab/>
            </w:r>
            <w:r w:rsidR="0092039C">
              <w:rPr>
                <w:spacing w:val="-2"/>
              </w:rPr>
              <w:t>SECURITE</w:t>
            </w:r>
            <w:r w:rsidR="0092039C">
              <w:tab/>
            </w:r>
            <w:r w:rsidR="0092039C">
              <w:rPr>
                <w:spacing w:val="-10"/>
              </w:rPr>
              <w:t>5</w:t>
            </w:r>
          </w:hyperlink>
        </w:p>
        <w:p w:rsidR="00666E7F" w:rsidRDefault="00B95AB1">
          <w:pPr>
            <w:pStyle w:val="TM1"/>
            <w:tabs>
              <w:tab w:val="right" w:leader="dot" w:pos="10622"/>
            </w:tabs>
          </w:pPr>
          <w:hyperlink w:anchor="_TOC_250000" w:history="1">
            <w:r w:rsidR="0092039C">
              <w:t>TITRE</w:t>
            </w:r>
            <w:r w:rsidR="0092039C">
              <w:rPr>
                <w:spacing w:val="-7"/>
              </w:rPr>
              <w:t xml:space="preserve"> </w:t>
            </w:r>
            <w:r w:rsidR="0092039C">
              <w:t>V</w:t>
            </w:r>
            <w:r w:rsidR="0092039C">
              <w:rPr>
                <w:spacing w:val="-8"/>
              </w:rPr>
              <w:t xml:space="preserve"> </w:t>
            </w:r>
            <w:r w:rsidR="0092039C">
              <w:t>–</w:t>
            </w:r>
            <w:r w:rsidR="0092039C">
              <w:rPr>
                <w:spacing w:val="-5"/>
              </w:rPr>
              <w:t xml:space="preserve"> </w:t>
            </w:r>
            <w:r w:rsidR="0092039C">
              <w:t>ENTREE</w:t>
            </w:r>
            <w:r w:rsidR="0092039C">
              <w:rPr>
                <w:spacing w:val="-7"/>
              </w:rPr>
              <w:t xml:space="preserve"> </w:t>
            </w:r>
            <w:r w:rsidR="0092039C">
              <w:t>EN</w:t>
            </w:r>
            <w:r w:rsidR="0092039C">
              <w:rPr>
                <w:spacing w:val="-6"/>
              </w:rPr>
              <w:t xml:space="preserve"> </w:t>
            </w:r>
            <w:r w:rsidR="0092039C">
              <w:t>VIGUEUR</w:t>
            </w:r>
            <w:r w:rsidR="0092039C">
              <w:rPr>
                <w:spacing w:val="-9"/>
              </w:rPr>
              <w:t xml:space="preserve"> </w:t>
            </w:r>
            <w:r w:rsidR="0092039C">
              <w:t>ET</w:t>
            </w:r>
            <w:r w:rsidR="0092039C">
              <w:rPr>
                <w:spacing w:val="-7"/>
              </w:rPr>
              <w:t xml:space="preserve"> </w:t>
            </w:r>
            <w:r w:rsidR="0092039C">
              <w:t>MODIFICATIONS</w:t>
            </w:r>
            <w:r w:rsidR="0092039C">
              <w:rPr>
                <w:spacing w:val="-4"/>
              </w:rPr>
              <w:t xml:space="preserve"> </w:t>
            </w:r>
            <w:r w:rsidR="0092039C">
              <w:t>DU</w:t>
            </w:r>
            <w:r w:rsidR="0092039C">
              <w:rPr>
                <w:spacing w:val="-5"/>
              </w:rPr>
              <w:t xml:space="preserve"> </w:t>
            </w:r>
            <w:r w:rsidR="0092039C">
              <w:rPr>
                <w:spacing w:val="-2"/>
              </w:rPr>
              <w:t>REGLEMENT</w:t>
            </w:r>
            <w:r w:rsidR="0092039C">
              <w:tab/>
            </w:r>
            <w:r w:rsidR="0092039C">
              <w:rPr>
                <w:spacing w:val="-12"/>
              </w:rPr>
              <w:t>6</w:t>
            </w:r>
          </w:hyperlink>
        </w:p>
        <w:p w:rsidR="00666E7F" w:rsidRDefault="00B95AB1">
          <w:pPr>
            <w:pStyle w:val="TM2"/>
            <w:tabs>
              <w:tab w:val="left" w:pos="1755"/>
              <w:tab w:val="right" w:leader="dot" w:pos="10640"/>
            </w:tabs>
            <w:spacing w:before="150"/>
          </w:pPr>
          <w:hyperlink w:anchor="_bookmark10" w:history="1">
            <w:r w:rsidR="0092039C">
              <w:t>Article</w:t>
            </w:r>
            <w:r w:rsidR="0092039C">
              <w:rPr>
                <w:spacing w:val="-4"/>
              </w:rPr>
              <w:t xml:space="preserve"> </w:t>
            </w:r>
            <w:r w:rsidR="0092039C">
              <w:rPr>
                <w:spacing w:val="-5"/>
              </w:rPr>
              <w:t>XI.</w:t>
            </w:r>
            <w:r w:rsidR="0092039C">
              <w:tab/>
              <w:t>ENTREE</w:t>
            </w:r>
            <w:r w:rsidR="0092039C">
              <w:rPr>
                <w:spacing w:val="-5"/>
              </w:rPr>
              <w:t xml:space="preserve"> </w:t>
            </w:r>
            <w:r w:rsidR="0092039C">
              <w:t>EN</w:t>
            </w:r>
            <w:r w:rsidR="0092039C">
              <w:rPr>
                <w:spacing w:val="-1"/>
              </w:rPr>
              <w:t xml:space="preserve"> </w:t>
            </w:r>
            <w:r w:rsidR="0092039C">
              <w:rPr>
                <w:spacing w:val="-2"/>
              </w:rPr>
              <w:t>VIGUEUR</w:t>
            </w:r>
            <w:r w:rsidR="0092039C">
              <w:tab/>
            </w:r>
            <w:r w:rsidR="0092039C">
              <w:rPr>
                <w:spacing w:val="-10"/>
              </w:rPr>
              <w:t>6</w:t>
            </w:r>
          </w:hyperlink>
        </w:p>
        <w:p w:rsidR="00666E7F" w:rsidRDefault="00B95AB1">
          <w:pPr>
            <w:pStyle w:val="TM2"/>
            <w:tabs>
              <w:tab w:val="left" w:pos="1755"/>
              <w:tab w:val="right" w:leader="dot" w:pos="10640"/>
            </w:tabs>
          </w:pPr>
          <w:hyperlink w:anchor="_bookmark11" w:history="1">
            <w:r w:rsidR="0092039C">
              <w:t>Article</w:t>
            </w:r>
            <w:r w:rsidR="0092039C">
              <w:rPr>
                <w:spacing w:val="-4"/>
              </w:rPr>
              <w:t xml:space="preserve"> XII.</w:t>
            </w:r>
            <w:r w:rsidR="0092039C">
              <w:tab/>
              <w:t>MODIFICATIONS</w:t>
            </w:r>
            <w:r w:rsidR="0092039C">
              <w:rPr>
                <w:spacing w:val="-13"/>
              </w:rPr>
              <w:t xml:space="preserve"> </w:t>
            </w:r>
            <w:r w:rsidR="0092039C">
              <w:rPr>
                <w:spacing w:val="-2"/>
              </w:rPr>
              <w:t>ULTERIEURES</w:t>
            </w:r>
            <w:r w:rsidR="0092039C">
              <w:tab/>
            </w:r>
            <w:r w:rsidR="0092039C">
              <w:rPr>
                <w:spacing w:val="-10"/>
              </w:rPr>
              <w:t>6</w:t>
            </w:r>
          </w:hyperlink>
        </w:p>
        <w:p w:rsidR="00666E7F" w:rsidRDefault="0092039C">
          <w:r>
            <w:fldChar w:fldCharType="end"/>
          </w:r>
        </w:p>
      </w:sdtContent>
    </w:sdt>
    <w:p w:rsidR="00666E7F" w:rsidRDefault="00666E7F">
      <w:pPr>
        <w:sectPr w:rsidR="00666E7F">
          <w:footerReference w:type="default" r:id="rId9"/>
          <w:type w:val="continuous"/>
          <w:pgSz w:w="11910" w:h="16840"/>
          <w:pgMar w:top="520" w:right="708" w:bottom="1140" w:left="425" w:header="0" w:footer="954" w:gutter="0"/>
          <w:pgNumType w:start="1"/>
          <w:cols w:space="720"/>
        </w:sectPr>
      </w:pPr>
    </w:p>
    <w:p w:rsidR="00666E7F" w:rsidRDefault="0092039C">
      <w:pPr>
        <w:pStyle w:val="Titre1"/>
        <w:spacing w:before="74"/>
        <w:ind w:left="1154"/>
      </w:pPr>
      <w:bookmarkStart w:id="0" w:name="_TOC_250004"/>
      <w:r>
        <w:lastRenderedPageBreak/>
        <w:t>TITRE</w:t>
      </w:r>
      <w:r>
        <w:rPr>
          <w:spacing w:val="-4"/>
        </w:rPr>
        <w:t xml:space="preserve"> </w:t>
      </w:r>
      <w:r>
        <w:t>I</w:t>
      </w:r>
      <w:r>
        <w:rPr>
          <w:spacing w:val="1"/>
        </w:rPr>
        <w:t xml:space="preserve"> </w:t>
      </w:r>
      <w:r>
        <w:t>– OBJET</w:t>
      </w:r>
      <w:r>
        <w:rPr>
          <w:spacing w:val="-1"/>
        </w:rPr>
        <w:t xml:space="preserve"> </w:t>
      </w:r>
      <w:r>
        <w:t>ET</w:t>
      </w:r>
      <w:r>
        <w:rPr>
          <w:spacing w:val="-1"/>
        </w:rPr>
        <w:t xml:space="preserve"> </w:t>
      </w:r>
      <w:r>
        <w:t xml:space="preserve">CHAMP </w:t>
      </w:r>
      <w:bookmarkEnd w:id="0"/>
      <w:r>
        <w:rPr>
          <w:spacing w:val="-2"/>
        </w:rPr>
        <w:t>D’APPLICATION</w:t>
      </w:r>
    </w:p>
    <w:p w:rsidR="00666E7F" w:rsidRDefault="00666E7F">
      <w:pPr>
        <w:pStyle w:val="Corpsdetexte"/>
        <w:spacing w:before="335"/>
        <w:rPr>
          <w:rFonts w:ascii="Arial"/>
          <w:b/>
          <w:sz w:val="36"/>
        </w:rPr>
      </w:pPr>
    </w:p>
    <w:p w:rsidR="00666E7F" w:rsidRDefault="0092039C">
      <w:pPr>
        <w:pStyle w:val="Titre2"/>
        <w:tabs>
          <w:tab w:val="left" w:pos="1875"/>
        </w:tabs>
        <w:ind w:left="578"/>
      </w:pPr>
      <w:bookmarkStart w:id="1" w:name="Article_I._OBJET"/>
      <w:bookmarkStart w:id="2" w:name="_bookmark0"/>
      <w:bookmarkEnd w:id="1"/>
      <w:bookmarkEnd w:id="2"/>
      <w:r>
        <w:t>Article</w:t>
      </w:r>
      <w:r>
        <w:rPr>
          <w:spacing w:val="-9"/>
        </w:rPr>
        <w:t xml:space="preserve"> </w:t>
      </w:r>
      <w:r>
        <w:rPr>
          <w:spacing w:val="-5"/>
        </w:rPr>
        <w:t>I.</w:t>
      </w:r>
      <w:r w:rsidR="00875317">
        <w:t xml:space="preserve"> </w:t>
      </w:r>
      <w:r>
        <w:rPr>
          <w:spacing w:val="-4"/>
        </w:rPr>
        <w:t>OBJET</w:t>
      </w:r>
    </w:p>
    <w:p w:rsidR="00AD17A2" w:rsidRDefault="00A60EAF">
      <w:pPr>
        <w:pStyle w:val="Paragraphedeliste"/>
        <w:numPr>
          <w:ilvl w:val="1"/>
          <w:numId w:val="4"/>
        </w:numPr>
        <w:tabs>
          <w:tab w:val="left" w:pos="898"/>
        </w:tabs>
        <w:spacing w:before="169" w:line="292" w:lineRule="auto"/>
        <w:ind w:right="122" w:firstLine="0"/>
        <w:jc w:val="both"/>
        <w:rPr>
          <w:sz w:val="20"/>
        </w:rPr>
      </w:pPr>
      <w:r>
        <w:rPr>
          <w:sz w:val="20"/>
        </w:rPr>
        <w:t>-</w:t>
      </w:r>
      <w:r w:rsidR="00AD17A2">
        <w:rPr>
          <w:sz w:val="20"/>
        </w:rPr>
        <w:t xml:space="preserve"> Objet</w:t>
      </w:r>
    </w:p>
    <w:p w:rsidR="00AD17A2" w:rsidRDefault="00AD17A2" w:rsidP="00AD17A2">
      <w:pPr>
        <w:pStyle w:val="Paragraphedeliste"/>
        <w:tabs>
          <w:tab w:val="left" w:pos="898"/>
        </w:tabs>
        <w:spacing w:before="169" w:line="292" w:lineRule="auto"/>
        <w:ind w:left="578" w:right="122" w:firstLine="0"/>
        <w:rPr>
          <w:sz w:val="20"/>
        </w:rPr>
      </w:pPr>
      <w:r w:rsidRPr="00AD17A2">
        <w:rPr>
          <w:sz w:val="20"/>
        </w:rPr>
        <w:t>Le présent règlement intérieur a pour objet de préciser les modalités de fonctionnement et d’accès de La Maison de la Citoyenneté et de la Vie Associative (MCVA) dont l’objet est de promouvoir la citoyenneté et de soutenir la vie associative locale. Elle s’envisage comme un outil de lien social qui s’adresse à tous les habitants et a l’ambition de rythmer la vie associative et citoyenne de la Ville sur l’année. Elle accueille les associations dans se</w:t>
      </w:r>
      <w:r w:rsidR="009A5BAF">
        <w:rPr>
          <w:sz w:val="20"/>
        </w:rPr>
        <w:t>s locaux, situés au 5, rue Jean-</w:t>
      </w:r>
      <w:r w:rsidRPr="00AD17A2">
        <w:rPr>
          <w:sz w:val="20"/>
        </w:rPr>
        <w:t>Monnet, pour la tenue de réunions, d’assemblées générales, de conférences et de permanences. La MCVA se pose en soutien et accompagne les associations dans le développement et la mise en œuvre de leurs projets. Elle accueille également les habitants désireux d’obtenir des renseignements sur la vie associative locale et sur les permanences proposées, et reçoit toute personne souhaitant être orientée dans ses démarches de création d’association.</w:t>
      </w:r>
    </w:p>
    <w:p w:rsidR="00AD17A2" w:rsidRDefault="00A60EAF" w:rsidP="00AD17A2">
      <w:pPr>
        <w:pStyle w:val="Paragraphedeliste"/>
        <w:numPr>
          <w:ilvl w:val="1"/>
          <w:numId w:val="4"/>
        </w:numPr>
        <w:tabs>
          <w:tab w:val="left" w:pos="898"/>
        </w:tabs>
        <w:spacing w:before="169" w:line="292" w:lineRule="auto"/>
        <w:ind w:right="122" w:firstLine="0"/>
        <w:jc w:val="both"/>
        <w:rPr>
          <w:sz w:val="20"/>
        </w:rPr>
      </w:pPr>
      <w:r>
        <w:rPr>
          <w:sz w:val="20"/>
        </w:rPr>
        <w:t>-</w:t>
      </w:r>
      <w:r w:rsidR="00AD17A2">
        <w:rPr>
          <w:sz w:val="20"/>
        </w:rPr>
        <w:t xml:space="preserve"> Application</w:t>
      </w:r>
    </w:p>
    <w:p w:rsidR="00666E7F" w:rsidRPr="00AD17A2" w:rsidRDefault="0092039C" w:rsidP="00AD17A2">
      <w:pPr>
        <w:pStyle w:val="Paragraphedeliste"/>
        <w:tabs>
          <w:tab w:val="left" w:pos="898"/>
        </w:tabs>
        <w:spacing w:before="169" w:line="292" w:lineRule="auto"/>
        <w:ind w:left="578" w:right="122" w:firstLine="0"/>
        <w:jc w:val="both"/>
        <w:rPr>
          <w:sz w:val="20"/>
        </w:rPr>
      </w:pPr>
      <w:r w:rsidRPr="00AD17A2">
        <w:rPr>
          <w:sz w:val="20"/>
        </w:rPr>
        <w:t xml:space="preserve">Il est </w:t>
      </w:r>
      <w:bookmarkStart w:id="3" w:name="_GoBack"/>
      <w:bookmarkEnd w:id="3"/>
      <w:r w:rsidRPr="00AD17A2">
        <w:rPr>
          <w:sz w:val="20"/>
        </w:rPr>
        <w:t xml:space="preserve">rappelé que l’application du règlement ne peut contrevenir aux dispositions de la législation en </w:t>
      </w:r>
      <w:r w:rsidRPr="00AD17A2">
        <w:rPr>
          <w:spacing w:val="-2"/>
          <w:sz w:val="20"/>
        </w:rPr>
        <w:t>vigueur.</w:t>
      </w:r>
    </w:p>
    <w:p w:rsidR="00666E7F" w:rsidRDefault="00666E7F">
      <w:pPr>
        <w:pStyle w:val="Corpsdetexte"/>
        <w:spacing w:before="174"/>
      </w:pPr>
    </w:p>
    <w:p w:rsidR="00666E7F" w:rsidRDefault="0092039C">
      <w:pPr>
        <w:pStyle w:val="Titre2"/>
        <w:tabs>
          <w:tab w:val="left" w:pos="1932"/>
        </w:tabs>
      </w:pPr>
      <w:bookmarkStart w:id="4" w:name="Article_II.__CHAMP_D’APPLICATION"/>
      <w:bookmarkEnd w:id="4"/>
      <w:r>
        <w:t>Article</w:t>
      </w:r>
      <w:r>
        <w:rPr>
          <w:spacing w:val="-9"/>
        </w:rPr>
        <w:t xml:space="preserve"> </w:t>
      </w:r>
      <w:r>
        <w:rPr>
          <w:spacing w:val="-5"/>
        </w:rPr>
        <w:t>II.</w:t>
      </w:r>
      <w:bookmarkStart w:id="5" w:name="_bookmark1"/>
      <w:bookmarkEnd w:id="5"/>
      <w:r w:rsidR="00875317">
        <w:t xml:space="preserve"> </w:t>
      </w:r>
      <w:r>
        <w:t>CHAMP</w:t>
      </w:r>
      <w:r>
        <w:rPr>
          <w:spacing w:val="-10"/>
        </w:rPr>
        <w:t xml:space="preserve"> </w:t>
      </w:r>
      <w:r>
        <w:rPr>
          <w:spacing w:val="-2"/>
        </w:rPr>
        <w:t>D’APPLICATION</w:t>
      </w:r>
    </w:p>
    <w:p w:rsidR="00666E7F" w:rsidRDefault="0092039C">
      <w:pPr>
        <w:pStyle w:val="Corpsdetexte"/>
        <w:spacing w:before="168" w:line="420" w:lineRule="auto"/>
        <w:ind w:left="578" w:right="206"/>
      </w:pPr>
      <w:r>
        <w:t>Parce</w:t>
      </w:r>
      <w:r>
        <w:rPr>
          <w:spacing w:val="-3"/>
        </w:rPr>
        <w:t xml:space="preserve"> </w:t>
      </w:r>
      <w:r>
        <w:t>qu’il</w:t>
      </w:r>
      <w:r>
        <w:rPr>
          <w:spacing w:val="-3"/>
        </w:rPr>
        <w:t xml:space="preserve"> </w:t>
      </w:r>
      <w:r>
        <w:t>est destiné</w:t>
      </w:r>
      <w:r>
        <w:rPr>
          <w:spacing w:val="-3"/>
        </w:rPr>
        <w:t xml:space="preserve"> </w:t>
      </w:r>
      <w:r>
        <w:t>à</w:t>
      </w:r>
      <w:r>
        <w:rPr>
          <w:spacing w:val="-3"/>
        </w:rPr>
        <w:t xml:space="preserve"> </w:t>
      </w:r>
      <w:r>
        <w:t>organiser</w:t>
      </w:r>
      <w:r>
        <w:rPr>
          <w:spacing w:val="-4"/>
        </w:rPr>
        <w:t xml:space="preserve"> </w:t>
      </w:r>
      <w:r>
        <w:t>l’usage</w:t>
      </w:r>
      <w:r>
        <w:rPr>
          <w:spacing w:val="-2"/>
        </w:rPr>
        <w:t xml:space="preserve"> </w:t>
      </w:r>
      <w:r>
        <w:t>de</w:t>
      </w:r>
      <w:r>
        <w:rPr>
          <w:spacing w:val="-3"/>
        </w:rPr>
        <w:t xml:space="preserve"> </w:t>
      </w:r>
      <w:r>
        <w:t>la</w:t>
      </w:r>
      <w:r>
        <w:rPr>
          <w:spacing w:val="-3"/>
        </w:rPr>
        <w:t xml:space="preserve"> </w:t>
      </w:r>
      <w:r>
        <w:t>structure</w:t>
      </w:r>
      <w:r>
        <w:rPr>
          <w:spacing w:val="-2"/>
        </w:rPr>
        <w:t xml:space="preserve"> </w:t>
      </w:r>
      <w:r>
        <w:t>dans</w:t>
      </w:r>
      <w:r>
        <w:rPr>
          <w:spacing w:val="-6"/>
        </w:rPr>
        <w:t xml:space="preserve"> </w:t>
      </w:r>
      <w:r>
        <w:t>l’intérêt</w:t>
      </w:r>
      <w:r>
        <w:rPr>
          <w:spacing w:val="-5"/>
        </w:rPr>
        <w:t xml:space="preserve"> </w:t>
      </w:r>
      <w:r>
        <w:t>de</w:t>
      </w:r>
      <w:r>
        <w:rPr>
          <w:spacing w:val="-3"/>
        </w:rPr>
        <w:t xml:space="preserve"> </w:t>
      </w:r>
      <w:r>
        <w:t>tous, ce</w:t>
      </w:r>
      <w:r>
        <w:rPr>
          <w:spacing w:val="-3"/>
        </w:rPr>
        <w:t xml:space="preserve"> </w:t>
      </w:r>
      <w:r>
        <w:t>règlement s’impose</w:t>
      </w:r>
      <w:r>
        <w:rPr>
          <w:spacing w:val="-3"/>
        </w:rPr>
        <w:t xml:space="preserve"> </w:t>
      </w:r>
      <w:r>
        <w:t>à</w:t>
      </w:r>
      <w:r>
        <w:rPr>
          <w:spacing w:val="-3"/>
        </w:rPr>
        <w:t xml:space="preserve"> </w:t>
      </w:r>
      <w:r>
        <w:t>chacun. Il s’applique donc dans les locaux ci-mentionnés.</w:t>
      </w:r>
    </w:p>
    <w:p w:rsidR="00666E7F" w:rsidRDefault="0092039C">
      <w:pPr>
        <w:pStyle w:val="Corpsdetexte"/>
        <w:spacing w:line="227" w:lineRule="exact"/>
        <w:ind w:left="578"/>
      </w:pPr>
      <w:r>
        <w:t>Le</w:t>
      </w:r>
      <w:r>
        <w:rPr>
          <w:spacing w:val="28"/>
        </w:rPr>
        <w:t xml:space="preserve"> </w:t>
      </w:r>
      <w:r>
        <w:t>règlement</w:t>
      </w:r>
      <w:r>
        <w:rPr>
          <w:spacing w:val="35"/>
        </w:rPr>
        <w:t xml:space="preserve"> </w:t>
      </w:r>
      <w:r>
        <w:t>intérieur</w:t>
      </w:r>
      <w:r>
        <w:rPr>
          <w:spacing w:val="33"/>
        </w:rPr>
        <w:t xml:space="preserve"> </w:t>
      </w:r>
      <w:r>
        <w:t>s’applique</w:t>
      </w:r>
      <w:r>
        <w:rPr>
          <w:spacing w:val="30"/>
        </w:rPr>
        <w:t xml:space="preserve"> </w:t>
      </w:r>
      <w:r>
        <w:t>obligatoirement</w:t>
      </w:r>
      <w:r>
        <w:rPr>
          <w:spacing w:val="35"/>
        </w:rPr>
        <w:t xml:space="preserve"> </w:t>
      </w:r>
      <w:r>
        <w:t>à</w:t>
      </w:r>
      <w:r>
        <w:rPr>
          <w:spacing w:val="31"/>
        </w:rPr>
        <w:t xml:space="preserve"> </w:t>
      </w:r>
      <w:r>
        <w:t>toute</w:t>
      </w:r>
      <w:r>
        <w:rPr>
          <w:spacing w:val="30"/>
        </w:rPr>
        <w:t xml:space="preserve"> </w:t>
      </w:r>
      <w:r>
        <w:t>personne</w:t>
      </w:r>
      <w:r>
        <w:rPr>
          <w:spacing w:val="31"/>
        </w:rPr>
        <w:t xml:space="preserve"> </w:t>
      </w:r>
      <w:r>
        <w:t>pénétrant</w:t>
      </w:r>
      <w:r>
        <w:rPr>
          <w:spacing w:val="35"/>
        </w:rPr>
        <w:t xml:space="preserve"> </w:t>
      </w:r>
      <w:r>
        <w:t>dans</w:t>
      </w:r>
      <w:r>
        <w:rPr>
          <w:spacing w:val="28"/>
        </w:rPr>
        <w:t xml:space="preserve"> </w:t>
      </w:r>
      <w:r>
        <w:t>l’enceinte</w:t>
      </w:r>
      <w:r>
        <w:rPr>
          <w:spacing w:val="38"/>
        </w:rPr>
        <w:t xml:space="preserve"> </w:t>
      </w:r>
      <w:r>
        <w:t>de</w:t>
      </w:r>
      <w:r>
        <w:rPr>
          <w:spacing w:val="31"/>
        </w:rPr>
        <w:t xml:space="preserve"> </w:t>
      </w:r>
      <w:r>
        <w:t>la</w:t>
      </w:r>
      <w:r>
        <w:rPr>
          <w:spacing w:val="33"/>
        </w:rPr>
        <w:t xml:space="preserve"> </w:t>
      </w:r>
      <w:r>
        <w:rPr>
          <w:spacing w:val="-2"/>
        </w:rPr>
        <w:t>structure.</w:t>
      </w:r>
    </w:p>
    <w:p w:rsidR="00666E7F" w:rsidRDefault="00666E7F">
      <w:pPr>
        <w:pStyle w:val="Corpsdetexte"/>
        <w:spacing w:before="222"/>
      </w:pPr>
    </w:p>
    <w:p w:rsidR="00666E7F" w:rsidRDefault="0092039C">
      <w:pPr>
        <w:pStyle w:val="Titre2"/>
        <w:tabs>
          <w:tab w:val="left" w:pos="1932"/>
        </w:tabs>
      </w:pPr>
      <w:bookmarkStart w:id="6" w:name="Article_III.__INFORMATION"/>
      <w:bookmarkEnd w:id="6"/>
      <w:r>
        <w:t>Article</w:t>
      </w:r>
      <w:r>
        <w:rPr>
          <w:spacing w:val="-11"/>
        </w:rPr>
        <w:t xml:space="preserve"> </w:t>
      </w:r>
      <w:r>
        <w:rPr>
          <w:spacing w:val="-4"/>
        </w:rPr>
        <w:t>III.</w:t>
      </w:r>
      <w:bookmarkStart w:id="7" w:name="_bookmark2"/>
      <w:bookmarkEnd w:id="7"/>
      <w:r w:rsidR="00875317">
        <w:t xml:space="preserve"> </w:t>
      </w:r>
      <w:r>
        <w:rPr>
          <w:spacing w:val="-2"/>
        </w:rPr>
        <w:t>INFORMATION</w:t>
      </w:r>
    </w:p>
    <w:p w:rsidR="00666E7F" w:rsidRDefault="0092039C">
      <w:pPr>
        <w:pStyle w:val="Corpsdetexte"/>
        <w:spacing w:before="168" w:line="292" w:lineRule="auto"/>
        <w:ind w:left="578" w:right="124"/>
        <w:jc w:val="both"/>
      </w:pPr>
      <w:r>
        <w:t>Pour qu’il soit connu de tous, un exemplaire du règlement est affiché en permanence, un autre est tenu à la disposition</w:t>
      </w:r>
      <w:r>
        <w:rPr>
          <w:spacing w:val="-2"/>
        </w:rPr>
        <w:t xml:space="preserve"> </w:t>
      </w:r>
      <w:r>
        <w:t>du</w:t>
      </w:r>
      <w:r>
        <w:rPr>
          <w:spacing w:val="-1"/>
        </w:rPr>
        <w:t xml:space="preserve"> </w:t>
      </w:r>
      <w:r>
        <w:t>public pour</w:t>
      </w:r>
      <w:r>
        <w:rPr>
          <w:spacing w:val="-1"/>
        </w:rPr>
        <w:t xml:space="preserve"> </w:t>
      </w:r>
      <w:r>
        <w:t>être</w:t>
      </w:r>
      <w:r>
        <w:rPr>
          <w:spacing w:val="-2"/>
        </w:rPr>
        <w:t xml:space="preserve"> </w:t>
      </w:r>
      <w:r>
        <w:t>communiqué,</w:t>
      </w:r>
      <w:r>
        <w:rPr>
          <w:spacing w:val="-4"/>
        </w:rPr>
        <w:t xml:space="preserve"> </w:t>
      </w:r>
      <w:r>
        <w:t>il</w:t>
      </w:r>
      <w:r>
        <w:rPr>
          <w:spacing w:val="-2"/>
        </w:rPr>
        <w:t xml:space="preserve"> </w:t>
      </w:r>
      <w:r>
        <w:t>est également</w:t>
      </w:r>
      <w:r>
        <w:rPr>
          <w:spacing w:val="-4"/>
        </w:rPr>
        <w:t xml:space="preserve"> </w:t>
      </w:r>
      <w:r>
        <w:t>publié</w:t>
      </w:r>
      <w:r>
        <w:rPr>
          <w:spacing w:val="-2"/>
        </w:rPr>
        <w:t xml:space="preserve"> </w:t>
      </w:r>
      <w:r>
        <w:t>sur</w:t>
      </w:r>
      <w:r>
        <w:rPr>
          <w:spacing w:val="-1"/>
        </w:rPr>
        <w:t xml:space="preserve"> </w:t>
      </w:r>
      <w:r>
        <w:t>le</w:t>
      </w:r>
      <w:r>
        <w:rPr>
          <w:spacing w:val="-6"/>
        </w:rPr>
        <w:t xml:space="preserve"> </w:t>
      </w:r>
      <w:r>
        <w:t>site</w:t>
      </w:r>
      <w:r>
        <w:rPr>
          <w:spacing w:val="-6"/>
        </w:rPr>
        <w:t xml:space="preserve"> </w:t>
      </w:r>
      <w:r>
        <w:t>internet</w:t>
      </w:r>
      <w:r>
        <w:rPr>
          <w:spacing w:val="-4"/>
        </w:rPr>
        <w:t xml:space="preserve"> </w:t>
      </w:r>
      <w:r>
        <w:t>de</w:t>
      </w:r>
      <w:r>
        <w:rPr>
          <w:spacing w:val="-7"/>
        </w:rPr>
        <w:t xml:space="preserve"> </w:t>
      </w:r>
      <w:r>
        <w:t>la</w:t>
      </w:r>
      <w:r>
        <w:rPr>
          <w:spacing w:val="-2"/>
        </w:rPr>
        <w:t xml:space="preserve"> </w:t>
      </w:r>
      <w:r>
        <w:t>collectivité</w:t>
      </w:r>
      <w:r>
        <w:rPr>
          <w:spacing w:val="-2"/>
        </w:rPr>
        <w:t xml:space="preserve"> </w:t>
      </w:r>
      <w:r>
        <w:t>du</w:t>
      </w:r>
      <w:r>
        <w:rPr>
          <w:spacing w:val="-7"/>
        </w:rPr>
        <w:t xml:space="preserve"> </w:t>
      </w:r>
      <w:r>
        <w:t xml:space="preserve">Kremlin </w:t>
      </w:r>
      <w:r>
        <w:rPr>
          <w:spacing w:val="-2"/>
        </w:rPr>
        <w:t>Bicêtre.</w:t>
      </w:r>
    </w:p>
    <w:p w:rsidR="00666E7F" w:rsidRDefault="00666E7F">
      <w:pPr>
        <w:pStyle w:val="Corpsdetexte"/>
      </w:pPr>
    </w:p>
    <w:p w:rsidR="00666E7F" w:rsidRDefault="00666E7F">
      <w:pPr>
        <w:pStyle w:val="Corpsdetexte"/>
      </w:pPr>
    </w:p>
    <w:p w:rsidR="00666E7F" w:rsidRDefault="00666E7F">
      <w:pPr>
        <w:pStyle w:val="Corpsdetexte"/>
        <w:spacing w:before="18"/>
      </w:pPr>
    </w:p>
    <w:p w:rsidR="00666E7F" w:rsidRDefault="0092039C">
      <w:pPr>
        <w:pStyle w:val="Titre1"/>
      </w:pPr>
      <w:bookmarkStart w:id="8" w:name="_TOC_250003"/>
      <w:r>
        <w:t>TITRE</w:t>
      </w:r>
      <w:r>
        <w:rPr>
          <w:spacing w:val="-2"/>
        </w:rPr>
        <w:t xml:space="preserve"> </w:t>
      </w:r>
      <w:r>
        <w:t>II</w:t>
      </w:r>
      <w:r>
        <w:rPr>
          <w:spacing w:val="1"/>
        </w:rPr>
        <w:t xml:space="preserve"> </w:t>
      </w:r>
      <w:r>
        <w:t>–</w:t>
      </w:r>
      <w:r>
        <w:rPr>
          <w:spacing w:val="-3"/>
        </w:rPr>
        <w:t xml:space="preserve"> </w:t>
      </w:r>
      <w:r>
        <w:t>FONCTIONNEMENT DE LA</w:t>
      </w:r>
      <w:r>
        <w:rPr>
          <w:spacing w:val="-5"/>
        </w:rPr>
        <w:t xml:space="preserve"> </w:t>
      </w:r>
      <w:bookmarkEnd w:id="8"/>
      <w:r>
        <w:rPr>
          <w:spacing w:val="-2"/>
        </w:rPr>
        <w:t>STRUCTURE</w:t>
      </w:r>
    </w:p>
    <w:p w:rsidR="00666E7F" w:rsidRDefault="0092039C">
      <w:pPr>
        <w:pStyle w:val="Titre2"/>
        <w:tabs>
          <w:tab w:val="left" w:pos="1875"/>
        </w:tabs>
        <w:spacing w:before="380"/>
      </w:pPr>
      <w:bookmarkStart w:id="9" w:name="Article_IV._LES_MODALITES_GENERALES_DE_F"/>
      <w:bookmarkStart w:id="10" w:name="_bookmark3"/>
      <w:bookmarkEnd w:id="9"/>
      <w:bookmarkEnd w:id="10"/>
      <w:r>
        <w:t>Article</w:t>
      </w:r>
      <w:r>
        <w:rPr>
          <w:spacing w:val="-9"/>
        </w:rPr>
        <w:t xml:space="preserve"> </w:t>
      </w:r>
      <w:r>
        <w:rPr>
          <w:spacing w:val="-5"/>
        </w:rPr>
        <w:t>IV.</w:t>
      </w:r>
      <w:r w:rsidR="00875317">
        <w:t xml:space="preserve"> </w:t>
      </w:r>
      <w:r>
        <w:t>LES</w:t>
      </w:r>
      <w:r>
        <w:rPr>
          <w:spacing w:val="-10"/>
        </w:rPr>
        <w:t xml:space="preserve"> </w:t>
      </w:r>
      <w:r>
        <w:t>MODALITES</w:t>
      </w:r>
      <w:r>
        <w:rPr>
          <w:spacing w:val="-7"/>
        </w:rPr>
        <w:t xml:space="preserve"> </w:t>
      </w:r>
      <w:r>
        <w:t>GENERALES</w:t>
      </w:r>
      <w:r>
        <w:rPr>
          <w:spacing w:val="-8"/>
        </w:rPr>
        <w:t xml:space="preserve"> </w:t>
      </w:r>
      <w:r>
        <w:t>DE</w:t>
      </w:r>
      <w:r>
        <w:rPr>
          <w:spacing w:val="-7"/>
        </w:rPr>
        <w:t xml:space="preserve"> </w:t>
      </w:r>
      <w:r>
        <w:rPr>
          <w:spacing w:val="-2"/>
        </w:rPr>
        <w:t>FONCTIONNEMENT</w:t>
      </w:r>
    </w:p>
    <w:p w:rsidR="00666E7F" w:rsidRDefault="0092039C">
      <w:pPr>
        <w:pStyle w:val="Corpsdetexte"/>
        <w:spacing w:before="173" w:line="290" w:lineRule="auto"/>
        <w:ind w:left="578"/>
      </w:pPr>
      <w:r>
        <w:t>La Maison de la Citoyenneté et de la Vie Associative</w:t>
      </w:r>
      <w:r>
        <w:rPr>
          <w:spacing w:val="-1"/>
        </w:rPr>
        <w:t xml:space="preserve"> </w:t>
      </w:r>
      <w:r>
        <w:t>est ouverte aux habitants du Kremlin-Bicêtre et aux seules associations légalement constituées sous réserve que leurs activités reçoivent l’agrément de la Ville.</w:t>
      </w:r>
    </w:p>
    <w:p w:rsidR="00666E7F" w:rsidRDefault="0092039C">
      <w:pPr>
        <w:pStyle w:val="Corpsdetexte"/>
        <w:spacing w:before="121" w:line="295" w:lineRule="auto"/>
        <w:ind w:left="578"/>
      </w:pPr>
      <w:r>
        <w:t>Les</w:t>
      </w:r>
      <w:r>
        <w:rPr>
          <w:spacing w:val="-14"/>
        </w:rPr>
        <w:t xml:space="preserve"> </w:t>
      </w:r>
      <w:r>
        <w:t>demandes</w:t>
      </w:r>
      <w:r>
        <w:rPr>
          <w:spacing w:val="-14"/>
        </w:rPr>
        <w:t xml:space="preserve"> </w:t>
      </w:r>
      <w:r>
        <w:t>d’associations</w:t>
      </w:r>
      <w:r>
        <w:rPr>
          <w:spacing w:val="-14"/>
        </w:rPr>
        <w:t xml:space="preserve"> </w:t>
      </w:r>
      <w:r>
        <w:t>non</w:t>
      </w:r>
      <w:r>
        <w:rPr>
          <w:spacing w:val="-11"/>
        </w:rPr>
        <w:t xml:space="preserve"> </w:t>
      </w:r>
      <w:r>
        <w:t>Kremlinoises</w:t>
      </w:r>
      <w:r>
        <w:rPr>
          <w:spacing w:val="-14"/>
        </w:rPr>
        <w:t xml:space="preserve"> </w:t>
      </w:r>
      <w:r>
        <w:t>font</w:t>
      </w:r>
      <w:r>
        <w:rPr>
          <w:spacing w:val="-12"/>
        </w:rPr>
        <w:t xml:space="preserve"> </w:t>
      </w:r>
      <w:r>
        <w:t>l’objet</w:t>
      </w:r>
      <w:r>
        <w:rPr>
          <w:spacing w:val="-8"/>
        </w:rPr>
        <w:t xml:space="preserve"> </w:t>
      </w:r>
      <w:r>
        <w:t>d’un</w:t>
      </w:r>
      <w:r>
        <w:rPr>
          <w:spacing w:val="-11"/>
        </w:rPr>
        <w:t xml:space="preserve"> </w:t>
      </w:r>
      <w:r>
        <w:t>examen</w:t>
      </w:r>
      <w:r>
        <w:rPr>
          <w:spacing w:val="-11"/>
        </w:rPr>
        <w:t xml:space="preserve"> </w:t>
      </w:r>
      <w:r>
        <w:t>spécifique,</w:t>
      </w:r>
      <w:r>
        <w:rPr>
          <w:spacing w:val="-12"/>
        </w:rPr>
        <w:t xml:space="preserve"> </w:t>
      </w:r>
      <w:r>
        <w:t>en</w:t>
      </w:r>
      <w:r>
        <w:rPr>
          <w:spacing w:val="-15"/>
        </w:rPr>
        <w:t xml:space="preserve"> </w:t>
      </w:r>
      <w:r>
        <w:t>fonction</w:t>
      </w:r>
      <w:r>
        <w:rPr>
          <w:spacing w:val="-11"/>
        </w:rPr>
        <w:t xml:space="preserve"> </w:t>
      </w:r>
      <w:r>
        <w:t>de</w:t>
      </w:r>
      <w:r>
        <w:rPr>
          <w:spacing w:val="-15"/>
        </w:rPr>
        <w:t xml:space="preserve"> </w:t>
      </w:r>
      <w:r>
        <w:t>l’activité</w:t>
      </w:r>
      <w:r>
        <w:rPr>
          <w:spacing w:val="-15"/>
        </w:rPr>
        <w:t xml:space="preserve"> </w:t>
      </w:r>
      <w:r>
        <w:t>qu’elles ont au Kremlin-Bicêtre, de leur intérêt pour la collectivité et de la disponibilité éventuelle des salles.</w:t>
      </w:r>
    </w:p>
    <w:p w:rsidR="00666E7F" w:rsidRDefault="0092039C">
      <w:pPr>
        <w:pStyle w:val="Corpsdetexte"/>
        <w:spacing w:before="116" w:line="290" w:lineRule="auto"/>
        <w:ind w:left="578"/>
      </w:pPr>
      <w:r>
        <w:t>La</w:t>
      </w:r>
      <w:r>
        <w:rPr>
          <w:spacing w:val="32"/>
        </w:rPr>
        <w:t xml:space="preserve"> </w:t>
      </w:r>
      <w:r>
        <w:t>Maison</w:t>
      </w:r>
      <w:r>
        <w:rPr>
          <w:spacing w:val="32"/>
        </w:rPr>
        <w:t xml:space="preserve"> </w:t>
      </w:r>
      <w:r>
        <w:t>des</w:t>
      </w:r>
      <w:r>
        <w:rPr>
          <w:spacing w:val="28"/>
        </w:rPr>
        <w:t xml:space="preserve"> </w:t>
      </w:r>
      <w:r>
        <w:t>associations</w:t>
      </w:r>
      <w:r>
        <w:rPr>
          <w:spacing w:val="28"/>
        </w:rPr>
        <w:t xml:space="preserve"> </w:t>
      </w:r>
      <w:r>
        <w:t>ne</w:t>
      </w:r>
      <w:r>
        <w:rPr>
          <w:spacing w:val="34"/>
        </w:rPr>
        <w:t xml:space="preserve"> </w:t>
      </w:r>
      <w:r>
        <w:t>peut</w:t>
      </w:r>
      <w:r>
        <w:rPr>
          <w:spacing w:val="30"/>
        </w:rPr>
        <w:t xml:space="preserve"> </w:t>
      </w:r>
      <w:r>
        <w:t>accueillir</w:t>
      </w:r>
      <w:r>
        <w:rPr>
          <w:spacing w:val="33"/>
        </w:rPr>
        <w:t xml:space="preserve"> </w:t>
      </w:r>
      <w:r>
        <w:t>dans</w:t>
      </w:r>
      <w:r>
        <w:rPr>
          <w:spacing w:val="24"/>
        </w:rPr>
        <w:t xml:space="preserve"> </w:t>
      </w:r>
      <w:r>
        <w:t>ses</w:t>
      </w:r>
      <w:r>
        <w:rPr>
          <w:spacing w:val="28"/>
        </w:rPr>
        <w:t xml:space="preserve"> </w:t>
      </w:r>
      <w:r>
        <w:t>lieux</w:t>
      </w:r>
      <w:r>
        <w:rPr>
          <w:spacing w:val="33"/>
        </w:rPr>
        <w:t xml:space="preserve"> </w:t>
      </w:r>
      <w:r>
        <w:t>des</w:t>
      </w:r>
      <w:r>
        <w:rPr>
          <w:spacing w:val="28"/>
        </w:rPr>
        <w:t xml:space="preserve"> </w:t>
      </w:r>
      <w:r>
        <w:t>activités</w:t>
      </w:r>
      <w:r>
        <w:rPr>
          <w:spacing w:val="28"/>
        </w:rPr>
        <w:t xml:space="preserve"> </w:t>
      </w:r>
      <w:r>
        <w:t>ou</w:t>
      </w:r>
      <w:r>
        <w:rPr>
          <w:spacing w:val="32"/>
        </w:rPr>
        <w:t xml:space="preserve"> </w:t>
      </w:r>
      <w:r>
        <w:t>des</w:t>
      </w:r>
      <w:r>
        <w:rPr>
          <w:spacing w:val="24"/>
        </w:rPr>
        <w:t xml:space="preserve"> </w:t>
      </w:r>
      <w:r>
        <w:t>manifestations</w:t>
      </w:r>
      <w:r>
        <w:rPr>
          <w:spacing w:val="28"/>
        </w:rPr>
        <w:t xml:space="preserve"> </w:t>
      </w:r>
      <w:r>
        <w:t>à</w:t>
      </w:r>
      <w:r>
        <w:rPr>
          <w:spacing w:val="32"/>
        </w:rPr>
        <w:t xml:space="preserve"> </w:t>
      </w:r>
      <w:r>
        <w:t xml:space="preserve">caractère religieux ou sectaire. </w:t>
      </w:r>
      <w:r w:rsidRPr="001225CD">
        <w:rPr>
          <w:highlight w:val="yellow"/>
        </w:rPr>
        <w:t>Sont également interdites les activités avec droit d’entrée ou à caractère commercial</w:t>
      </w:r>
      <w:r>
        <w:t>.</w:t>
      </w:r>
    </w:p>
    <w:p w:rsidR="00666E7F" w:rsidRDefault="0092039C">
      <w:pPr>
        <w:pStyle w:val="Corpsdetexte"/>
        <w:spacing w:before="121" w:line="295" w:lineRule="auto"/>
        <w:ind w:left="578"/>
      </w:pPr>
      <w:r>
        <w:t>Les</w:t>
      </w:r>
      <w:r>
        <w:rPr>
          <w:spacing w:val="-14"/>
        </w:rPr>
        <w:t xml:space="preserve"> </w:t>
      </w:r>
      <w:r>
        <w:t>associations</w:t>
      </w:r>
      <w:r>
        <w:rPr>
          <w:spacing w:val="-14"/>
        </w:rPr>
        <w:t xml:space="preserve"> </w:t>
      </w:r>
      <w:r>
        <w:t>sportives,</w:t>
      </w:r>
      <w:r>
        <w:rPr>
          <w:spacing w:val="-14"/>
        </w:rPr>
        <w:t xml:space="preserve"> </w:t>
      </w:r>
      <w:r>
        <w:t>culturelles</w:t>
      </w:r>
      <w:r>
        <w:rPr>
          <w:spacing w:val="-14"/>
        </w:rPr>
        <w:t xml:space="preserve"> </w:t>
      </w:r>
      <w:r>
        <w:t>ou</w:t>
      </w:r>
      <w:r>
        <w:rPr>
          <w:spacing w:val="-15"/>
        </w:rPr>
        <w:t xml:space="preserve"> </w:t>
      </w:r>
      <w:r>
        <w:t>de</w:t>
      </w:r>
      <w:r>
        <w:rPr>
          <w:spacing w:val="-15"/>
        </w:rPr>
        <w:t xml:space="preserve"> </w:t>
      </w:r>
      <w:r>
        <w:t>loisirs</w:t>
      </w:r>
      <w:r>
        <w:rPr>
          <w:spacing w:val="-14"/>
        </w:rPr>
        <w:t xml:space="preserve"> </w:t>
      </w:r>
      <w:r>
        <w:t>ne</w:t>
      </w:r>
      <w:r>
        <w:rPr>
          <w:spacing w:val="-15"/>
        </w:rPr>
        <w:t xml:space="preserve"> </w:t>
      </w:r>
      <w:r>
        <w:t>sont</w:t>
      </w:r>
      <w:r>
        <w:rPr>
          <w:spacing w:val="-10"/>
        </w:rPr>
        <w:t xml:space="preserve"> </w:t>
      </w:r>
      <w:r>
        <w:t>pas</w:t>
      </w:r>
      <w:r>
        <w:rPr>
          <w:spacing w:val="-13"/>
        </w:rPr>
        <w:t xml:space="preserve"> </w:t>
      </w:r>
      <w:r>
        <w:t>accueillies</w:t>
      </w:r>
      <w:r>
        <w:rPr>
          <w:spacing w:val="-14"/>
        </w:rPr>
        <w:t xml:space="preserve"> </w:t>
      </w:r>
      <w:r>
        <w:t>au</w:t>
      </w:r>
      <w:r>
        <w:rPr>
          <w:spacing w:val="-11"/>
        </w:rPr>
        <w:t xml:space="preserve"> </w:t>
      </w:r>
      <w:r>
        <w:t>sein</w:t>
      </w:r>
      <w:r>
        <w:rPr>
          <w:spacing w:val="-15"/>
        </w:rPr>
        <w:t xml:space="preserve"> </w:t>
      </w:r>
      <w:r>
        <w:t>de</w:t>
      </w:r>
      <w:r>
        <w:rPr>
          <w:spacing w:val="-15"/>
        </w:rPr>
        <w:t xml:space="preserve"> </w:t>
      </w:r>
      <w:r>
        <w:t>la</w:t>
      </w:r>
      <w:r>
        <w:rPr>
          <w:spacing w:val="-15"/>
        </w:rPr>
        <w:t xml:space="preserve"> </w:t>
      </w:r>
      <w:r>
        <w:t>structure</w:t>
      </w:r>
      <w:r>
        <w:rPr>
          <w:spacing w:val="-12"/>
        </w:rPr>
        <w:t xml:space="preserve"> </w:t>
      </w:r>
      <w:r>
        <w:t>pour</w:t>
      </w:r>
      <w:r>
        <w:rPr>
          <w:spacing w:val="-18"/>
        </w:rPr>
        <w:t xml:space="preserve"> </w:t>
      </w:r>
      <w:r>
        <w:t>leurs</w:t>
      </w:r>
      <w:r>
        <w:rPr>
          <w:spacing w:val="-9"/>
        </w:rPr>
        <w:t xml:space="preserve"> </w:t>
      </w:r>
      <w:r>
        <w:t>activités mais seulement pour la tenue de réunions de travail, colloques ou conférences.</w:t>
      </w:r>
    </w:p>
    <w:p w:rsidR="00666E7F" w:rsidRDefault="0092039C">
      <w:pPr>
        <w:pStyle w:val="Corpsdetexte"/>
        <w:spacing w:before="115" w:line="290" w:lineRule="auto"/>
        <w:ind w:left="578"/>
      </w:pPr>
      <w:r>
        <w:t>Seules</w:t>
      </w:r>
      <w:r>
        <w:rPr>
          <w:spacing w:val="-8"/>
        </w:rPr>
        <w:t xml:space="preserve"> </w:t>
      </w:r>
      <w:r>
        <w:t>peuvent</w:t>
      </w:r>
      <w:r>
        <w:rPr>
          <w:spacing w:val="-7"/>
        </w:rPr>
        <w:t xml:space="preserve"> </w:t>
      </w:r>
      <w:r>
        <w:t>intégrer</w:t>
      </w:r>
      <w:r>
        <w:rPr>
          <w:spacing w:val="-8"/>
        </w:rPr>
        <w:t xml:space="preserve"> </w:t>
      </w:r>
      <w:r>
        <w:t>la</w:t>
      </w:r>
      <w:r>
        <w:rPr>
          <w:spacing w:val="-5"/>
        </w:rPr>
        <w:t xml:space="preserve"> </w:t>
      </w:r>
      <w:r>
        <w:t>Maison</w:t>
      </w:r>
      <w:r>
        <w:rPr>
          <w:spacing w:val="-5"/>
        </w:rPr>
        <w:t xml:space="preserve"> </w:t>
      </w:r>
      <w:r>
        <w:t>de</w:t>
      </w:r>
      <w:r>
        <w:rPr>
          <w:spacing w:val="-5"/>
        </w:rPr>
        <w:t xml:space="preserve"> </w:t>
      </w:r>
      <w:r>
        <w:t>la</w:t>
      </w:r>
      <w:r>
        <w:rPr>
          <w:spacing w:val="-5"/>
        </w:rPr>
        <w:t xml:space="preserve"> </w:t>
      </w:r>
      <w:r>
        <w:t>Citoyenneté</w:t>
      </w:r>
      <w:r>
        <w:rPr>
          <w:spacing w:val="-5"/>
        </w:rPr>
        <w:t xml:space="preserve"> </w:t>
      </w:r>
      <w:r>
        <w:t>et</w:t>
      </w:r>
      <w:r>
        <w:rPr>
          <w:spacing w:val="-2"/>
        </w:rPr>
        <w:t xml:space="preserve"> </w:t>
      </w:r>
      <w:r>
        <w:t>de</w:t>
      </w:r>
      <w:r>
        <w:rPr>
          <w:spacing w:val="-5"/>
        </w:rPr>
        <w:t xml:space="preserve"> </w:t>
      </w:r>
      <w:r>
        <w:t>la</w:t>
      </w:r>
      <w:r>
        <w:rPr>
          <w:spacing w:val="-5"/>
        </w:rPr>
        <w:t xml:space="preserve"> </w:t>
      </w:r>
      <w:r>
        <w:t>Vie</w:t>
      </w:r>
      <w:r>
        <w:rPr>
          <w:spacing w:val="-5"/>
        </w:rPr>
        <w:t xml:space="preserve"> </w:t>
      </w:r>
      <w:r>
        <w:t>Associative,</w:t>
      </w:r>
      <w:r>
        <w:rPr>
          <w:spacing w:val="-2"/>
        </w:rPr>
        <w:t xml:space="preserve"> </w:t>
      </w:r>
      <w:r>
        <w:t>les</w:t>
      </w:r>
      <w:r>
        <w:rPr>
          <w:spacing w:val="-8"/>
        </w:rPr>
        <w:t xml:space="preserve"> </w:t>
      </w:r>
      <w:r>
        <w:t>associations</w:t>
      </w:r>
      <w:r>
        <w:rPr>
          <w:spacing w:val="-8"/>
        </w:rPr>
        <w:t xml:space="preserve"> </w:t>
      </w:r>
      <w:r>
        <w:t>qui ne</w:t>
      </w:r>
      <w:r>
        <w:rPr>
          <w:spacing w:val="-5"/>
        </w:rPr>
        <w:t xml:space="preserve"> </w:t>
      </w:r>
      <w:r>
        <w:t>profèrent</w:t>
      </w:r>
      <w:r>
        <w:rPr>
          <w:spacing w:val="-7"/>
        </w:rPr>
        <w:t xml:space="preserve"> </w:t>
      </w:r>
      <w:r>
        <w:t>pas de</w:t>
      </w:r>
      <w:r>
        <w:rPr>
          <w:spacing w:val="-8"/>
        </w:rPr>
        <w:t xml:space="preserve"> </w:t>
      </w:r>
      <w:r>
        <w:t>propos</w:t>
      </w:r>
      <w:r>
        <w:rPr>
          <w:spacing w:val="-8"/>
        </w:rPr>
        <w:t xml:space="preserve"> </w:t>
      </w:r>
      <w:r>
        <w:t>ou</w:t>
      </w:r>
      <w:r>
        <w:rPr>
          <w:spacing w:val="-5"/>
        </w:rPr>
        <w:t xml:space="preserve"> </w:t>
      </w:r>
      <w:r>
        <w:t>n’ont</w:t>
      </w:r>
      <w:r>
        <w:rPr>
          <w:spacing w:val="-3"/>
        </w:rPr>
        <w:t xml:space="preserve"> </w:t>
      </w:r>
      <w:r>
        <w:t>pas</w:t>
      </w:r>
      <w:r>
        <w:rPr>
          <w:spacing w:val="-8"/>
        </w:rPr>
        <w:t xml:space="preserve"> </w:t>
      </w:r>
      <w:r>
        <w:t>d’activités</w:t>
      </w:r>
      <w:r>
        <w:rPr>
          <w:spacing w:val="-8"/>
        </w:rPr>
        <w:t xml:space="preserve"> </w:t>
      </w:r>
      <w:r>
        <w:t>contraires</w:t>
      </w:r>
      <w:r>
        <w:rPr>
          <w:spacing w:val="-8"/>
        </w:rPr>
        <w:t xml:space="preserve"> </w:t>
      </w:r>
      <w:r>
        <w:t>à</w:t>
      </w:r>
      <w:r>
        <w:rPr>
          <w:spacing w:val="-5"/>
        </w:rPr>
        <w:t xml:space="preserve"> </w:t>
      </w:r>
      <w:r>
        <w:t>la</w:t>
      </w:r>
      <w:r>
        <w:rPr>
          <w:spacing w:val="-2"/>
        </w:rPr>
        <w:t xml:space="preserve"> </w:t>
      </w:r>
      <w:r>
        <w:t>Constitution</w:t>
      </w:r>
      <w:r>
        <w:rPr>
          <w:spacing w:val="-6"/>
        </w:rPr>
        <w:t xml:space="preserve"> </w:t>
      </w:r>
      <w:r>
        <w:t>et</w:t>
      </w:r>
      <w:r>
        <w:rPr>
          <w:spacing w:val="-2"/>
        </w:rPr>
        <w:t xml:space="preserve"> </w:t>
      </w:r>
      <w:r>
        <w:t>aux</w:t>
      </w:r>
      <w:r>
        <w:rPr>
          <w:spacing w:val="-5"/>
        </w:rPr>
        <w:t xml:space="preserve"> </w:t>
      </w:r>
      <w:r>
        <w:t>lois</w:t>
      </w:r>
      <w:r>
        <w:rPr>
          <w:spacing w:val="-8"/>
        </w:rPr>
        <w:t xml:space="preserve"> </w:t>
      </w:r>
      <w:r>
        <w:t>de</w:t>
      </w:r>
      <w:r>
        <w:rPr>
          <w:spacing w:val="-5"/>
        </w:rPr>
        <w:t xml:space="preserve"> </w:t>
      </w:r>
      <w:r>
        <w:t>la</w:t>
      </w:r>
      <w:r>
        <w:rPr>
          <w:spacing w:val="-3"/>
        </w:rPr>
        <w:t xml:space="preserve"> </w:t>
      </w:r>
      <w:r>
        <w:t>République.</w:t>
      </w:r>
      <w:r>
        <w:rPr>
          <w:spacing w:val="-3"/>
        </w:rPr>
        <w:t xml:space="preserve"> </w:t>
      </w:r>
      <w:r>
        <w:t>Leur</w:t>
      </w:r>
      <w:r>
        <w:rPr>
          <w:spacing w:val="-8"/>
        </w:rPr>
        <w:t xml:space="preserve"> </w:t>
      </w:r>
      <w:r>
        <w:t>fonctionnement</w:t>
      </w:r>
      <w:r>
        <w:rPr>
          <w:spacing w:val="-2"/>
        </w:rPr>
        <w:t xml:space="preserve"> </w:t>
      </w:r>
      <w:r>
        <w:rPr>
          <w:spacing w:val="-5"/>
        </w:rPr>
        <w:t>et</w:t>
      </w:r>
    </w:p>
    <w:p w:rsidR="00666E7F" w:rsidRDefault="00666E7F">
      <w:pPr>
        <w:pStyle w:val="Corpsdetexte"/>
        <w:spacing w:line="290" w:lineRule="auto"/>
        <w:sectPr w:rsidR="00666E7F">
          <w:pgSz w:w="11910" w:h="16840"/>
          <w:pgMar w:top="1140" w:right="708" w:bottom="1140" w:left="425" w:header="0" w:footer="954" w:gutter="0"/>
          <w:cols w:space="720"/>
        </w:sectPr>
      </w:pPr>
    </w:p>
    <w:p w:rsidR="00666E7F" w:rsidRDefault="0092039C">
      <w:pPr>
        <w:pStyle w:val="Corpsdetexte"/>
        <w:spacing w:before="79"/>
        <w:ind w:left="578"/>
        <w:jc w:val="both"/>
      </w:pPr>
      <w:proofErr w:type="gramStart"/>
      <w:r>
        <w:lastRenderedPageBreak/>
        <w:t>leurs</w:t>
      </w:r>
      <w:proofErr w:type="gramEnd"/>
      <w:r>
        <w:rPr>
          <w:spacing w:val="-8"/>
        </w:rPr>
        <w:t xml:space="preserve"> </w:t>
      </w:r>
      <w:r>
        <w:t>activités</w:t>
      </w:r>
      <w:r>
        <w:rPr>
          <w:spacing w:val="-8"/>
        </w:rPr>
        <w:t xml:space="preserve"> </w:t>
      </w:r>
      <w:r>
        <w:t>doivent</w:t>
      </w:r>
      <w:r>
        <w:rPr>
          <w:spacing w:val="-2"/>
        </w:rPr>
        <w:t xml:space="preserve"> </w:t>
      </w:r>
      <w:r>
        <w:t>respecter</w:t>
      </w:r>
      <w:r>
        <w:rPr>
          <w:spacing w:val="-8"/>
        </w:rPr>
        <w:t xml:space="preserve"> </w:t>
      </w:r>
      <w:r>
        <w:t>la</w:t>
      </w:r>
      <w:r>
        <w:rPr>
          <w:spacing w:val="-9"/>
        </w:rPr>
        <w:t xml:space="preserve"> </w:t>
      </w:r>
      <w:r>
        <w:rPr>
          <w:spacing w:val="-4"/>
        </w:rPr>
        <w:t>loi.</w:t>
      </w:r>
    </w:p>
    <w:p w:rsidR="00666E7F" w:rsidRDefault="00666E7F">
      <w:pPr>
        <w:pStyle w:val="Corpsdetexte"/>
        <w:spacing w:before="221"/>
      </w:pPr>
    </w:p>
    <w:p w:rsidR="00666E7F" w:rsidRDefault="0092039C">
      <w:pPr>
        <w:pStyle w:val="Titre2"/>
        <w:tabs>
          <w:tab w:val="left" w:pos="1875"/>
        </w:tabs>
        <w:spacing w:before="1"/>
      </w:pPr>
      <w:bookmarkStart w:id="11" w:name="Article_V._LES_MODALITES_DE_RESERVATION"/>
      <w:bookmarkStart w:id="12" w:name="_bookmark4"/>
      <w:bookmarkEnd w:id="11"/>
      <w:bookmarkEnd w:id="12"/>
      <w:r>
        <w:t>Article</w:t>
      </w:r>
      <w:r>
        <w:rPr>
          <w:spacing w:val="-9"/>
        </w:rPr>
        <w:t xml:space="preserve"> </w:t>
      </w:r>
      <w:r>
        <w:rPr>
          <w:spacing w:val="-5"/>
        </w:rPr>
        <w:t>V.</w:t>
      </w:r>
      <w:r w:rsidR="00875317">
        <w:t xml:space="preserve"> </w:t>
      </w:r>
      <w:r>
        <w:t>LES</w:t>
      </w:r>
      <w:r>
        <w:rPr>
          <w:spacing w:val="-7"/>
        </w:rPr>
        <w:t xml:space="preserve"> </w:t>
      </w:r>
      <w:r>
        <w:t>MODALITES</w:t>
      </w:r>
      <w:r>
        <w:rPr>
          <w:spacing w:val="-6"/>
        </w:rPr>
        <w:t xml:space="preserve"> </w:t>
      </w:r>
      <w:r>
        <w:t>DE</w:t>
      </w:r>
      <w:r>
        <w:rPr>
          <w:spacing w:val="-2"/>
        </w:rPr>
        <w:t xml:space="preserve"> RESERVATION</w:t>
      </w:r>
    </w:p>
    <w:p w:rsidR="00666E7F" w:rsidRDefault="0092039C">
      <w:pPr>
        <w:pStyle w:val="Corpsdetexte"/>
        <w:spacing w:before="169" w:line="295" w:lineRule="auto"/>
        <w:ind w:left="578" w:right="125"/>
        <w:jc w:val="both"/>
      </w:pPr>
      <w:r>
        <w:t>Les</w:t>
      </w:r>
      <w:r>
        <w:rPr>
          <w:spacing w:val="-5"/>
        </w:rPr>
        <w:t xml:space="preserve"> </w:t>
      </w:r>
      <w:r>
        <w:t>associations</w:t>
      </w:r>
      <w:r>
        <w:rPr>
          <w:spacing w:val="-5"/>
        </w:rPr>
        <w:t xml:space="preserve"> </w:t>
      </w:r>
      <w:r>
        <w:t>qui</w:t>
      </w:r>
      <w:r>
        <w:rPr>
          <w:spacing w:val="-2"/>
        </w:rPr>
        <w:t xml:space="preserve"> </w:t>
      </w:r>
      <w:r>
        <w:t>en</w:t>
      </w:r>
      <w:r>
        <w:rPr>
          <w:spacing w:val="-7"/>
        </w:rPr>
        <w:t xml:space="preserve"> </w:t>
      </w:r>
      <w:r>
        <w:t>font</w:t>
      </w:r>
      <w:r>
        <w:rPr>
          <w:spacing w:val="-8"/>
        </w:rPr>
        <w:t xml:space="preserve"> </w:t>
      </w:r>
      <w:r>
        <w:t>la</w:t>
      </w:r>
      <w:r>
        <w:rPr>
          <w:spacing w:val="-2"/>
        </w:rPr>
        <w:t xml:space="preserve"> </w:t>
      </w:r>
      <w:r>
        <w:t>demande</w:t>
      </w:r>
      <w:r>
        <w:rPr>
          <w:spacing w:val="-2"/>
        </w:rPr>
        <w:t xml:space="preserve"> </w:t>
      </w:r>
      <w:r>
        <w:t>peuvent</w:t>
      </w:r>
      <w:r>
        <w:rPr>
          <w:spacing w:val="-4"/>
        </w:rPr>
        <w:t xml:space="preserve"> </w:t>
      </w:r>
      <w:r>
        <w:t>bénéficier</w:t>
      </w:r>
      <w:r>
        <w:rPr>
          <w:spacing w:val="-5"/>
        </w:rPr>
        <w:t xml:space="preserve"> </w:t>
      </w:r>
      <w:r>
        <w:t>gracieusement</w:t>
      </w:r>
      <w:r>
        <w:rPr>
          <w:spacing w:val="-4"/>
        </w:rPr>
        <w:t xml:space="preserve"> </w:t>
      </w:r>
      <w:r>
        <w:t>des</w:t>
      </w:r>
      <w:r>
        <w:rPr>
          <w:spacing w:val="-5"/>
        </w:rPr>
        <w:t xml:space="preserve"> </w:t>
      </w:r>
      <w:r>
        <w:t>salles</w:t>
      </w:r>
      <w:r>
        <w:rPr>
          <w:spacing w:val="-5"/>
        </w:rPr>
        <w:t xml:space="preserve"> </w:t>
      </w:r>
      <w:r>
        <w:t>et</w:t>
      </w:r>
      <w:r>
        <w:rPr>
          <w:spacing w:val="-4"/>
        </w:rPr>
        <w:t xml:space="preserve"> </w:t>
      </w:r>
      <w:r>
        <w:t>bureaux</w:t>
      </w:r>
      <w:r>
        <w:rPr>
          <w:spacing w:val="-5"/>
        </w:rPr>
        <w:t xml:space="preserve"> </w:t>
      </w:r>
      <w:r>
        <w:t>mis</w:t>
      </w:r>
      <w:r>
        <w:rPr>
          <w:spacing w:val="-5"/>
        </w:rPr>
        <w:t xml:space="preserve"> </w:t>
      </w:r>
      <w:r>
        <w:t>à</w:t>
      </w:r>
      <w:r>
        <w:rPr>
          <w:spacing w:val="-7"/>
        </w:rPr>
        <w:t xml:space="preserve"> </w:t>
      </w:r>
      <w:r>
        <w:t>disposition sur accord de la Ville, dans la limite des capacités d’admission.</w:t>
      </w:r>
    </w:p>
    <w:p w:rsidR="00666E7F" w:rsidRDefault="0092039C">
      <w:pPr>
        <w:pStyle w:val="Corpsdetexte"/>
        <w:spacing w:before="115" w:line="292" w:lineRule="auto"/>
        <w:ind w:left="578" w:right="126"/>
        <w:jc w:val="both"/>
      </w:pPr>
      <w:r>
        <w:t>L’occupation</w:t>
      </w:r>
      <w:r>
        <w:rPr>
          <w:spacing w:val="-6"/>
        </w:rPr>
        <w:t xml:space="preserve"> </w:t>
      </w:r>
      <w:r>
        <w:t>de</w:t>
      </w:r>
      <w:r>
        <w:rPr>
          <w:spacing w:val="-6"/>
        </w:rPr>
        <w:t xml:space="preserve"> </w:t>
      </w:r>
      <w:r>
        <w:t>salles</w:t>
      </w:r>
      <w:r>
        <w:rPr>
          <w:spacing w:val="-9"/>
        </w:rPr>
        <w:t xml:space="preserve"> </w:t>
      </w:r>
      <w:r>
        <w:t>et</w:t>
      </w:r>
      <w:r>
        <w:rPr>
          <w:spacing w:val="-3"/>
        </w:rPr>
        <w:t xml:space="preserve"> </w:t>
      </w:r>
      <w:r>
        <w:t>de</w:t>
      </w:r>
      <w:r>
        <w:rPr>
          <w:spacing w:val="-6"/>
        </w:rPr>
        <w:t xml:space="preserve"> </w:t>
      </w:r>
      <w:r>
        <w:t>bureaux à</w:t>
      </w:r>
      <w:r>
        <w:rPr>
          <w:spacing w:val="-6"/>
        </w:rPr>
        <w:t xml:space="preserve"> </w:t>
      </w:r>
      <w:r>
        <w:t>titre</w:t>
      </w:r>
      <w:r>
        <w:rPr>
          <w:spacing w:val="-6"/>
        </w:rPr>
        <w:t xml:space="preserve"> </w:t>
      </w:r>
      <w:r>
        <w:t>régulier</w:t>
      </w:r>
      <w:r>
        <w:rPr>
          <w:spacing w:val="-9"/>
        </w:rPr>
        <w:t xml:space="preserve"> </w:t>
      </w:r>
      <w:r>
        <w:t>fait</w:t>
      </w:r>
      <w:r>
        <w:rPr>
          <w:spacing w:val="-8"/>
        </w:rPr>
        <w:t xml:space="preserve"> </w:t>
      </w:r>
      <w:r>
        <w:t>l’objet</w:t>
      </w:r>
      <w:r>
        <w:rPr>
          <w:spacing w:val="-3"/>
        </w:rPr>
        <w:t xml:space="preserve"> </w:t>
      </w:r>
      <w:r>
        <w:t>d’une</w:t>
      </w:r>
      <w:r>
        <w:rPr>
          <w:spacing w:val="-6"/>
        </w:rPr>
        <w:t xml:space="preserve"> </w:t>
      </w:r>
      <w:r>
        <w:t>convention</w:t>
      </w:r>
      <w:r>
        <w:rPr>
          <w:spacing w:val="-6"/>
        </w:rPr>
        <w:t xml:space="preserve"> </w:t>
      </w:r>
      <w:r>
        <w:t>signée</w:t>
      </w:r>
      <w:r>
        <w:rPr>
          <w:spacing w:val="-6"/>
        </w:rPr>
        <w:t xml:space="preserve"> </w:t>
      </w:r>
      <w:r>
        <w:t>entre,</w:t>
      </w:r>
      <w:r>
        <w:rPr>
          <w:spacing w:val="-3"/>
        </w:rPr>
        <w:t xml:space="preserve"> </w:t>
      </w:r>
      <w:r>
        <w:t>d’une</w:t>
      </w:r>
      <w:r>
        <w:rPr>
          <w:spacing w:val="-6"/>
        </w:rPr>
        <w:t xml:space="preserve"> </w:t>
      </w:r>
      <w:r>
        <w:t>part,</w:t>
      </w:r>
      <w:r>
        <w:rPr>
          <w:spacing w:val="-3"/>
        </w:rPr>
        <w:t xml:space="preserve"> </w:t>
      </w:r>
      <w:r>
        <w:t>la</w:t>
      </w:r>
      <w:r>
        <w:rPr>
          <w:spacing w:val="-11"/>
        </w:rPr>
        <w:t xml:space="preserve"> </w:t>
      </w:r>
      <w:r>
        <w:t>Ville</w:t>
      </w:r>
      <w:r>
        <w:rPr>
          <w:spacing w:val="-6"/>
        </w:rPr>
        <w:t xml:space="preserve"> </w:t>
      </w:r>
      <w:r>
        <w:t>et, d’autre</w:t>
      </w:r>
      <w:r>
        <w:rPr>
          <w:spacing w:val="-7"/>
        </w:rPr>
        <w:t xml:space="preserve"> </w:t>
      </w:r>
      <w:r>
        <w:t>part,</w:t>
      </w:r>
      <w:r>
        <w:rPr>
          <w:spacing w:val="-4"/>
        </w:rPr>
        <w:t xml:space="preserve"> </w:t>
      </w:r>
      <w:r>
        <w:t>l’association</w:t>
      </w:r>
      <w:r>
        <w:rPr>
          <w:spacing w:val="-7"/>
        </w:rPr>
        <w:t xml:space="preserve"> </w:t>
      </w:r>
      <w:r>
        <w:t>en</w:t>
      </w:r>
      <w:r>
        <w:rPr>
          <w:spacing w:val="-7"/>
        </w:rPr>
        <w:t xml:space="preserve"> </w:t>
      </w:r>
      <w:r>
        <w:t>question.</w:t>
      </w:r>
      <w:r>
        <w:rPr>
          <w:spacing w:val="-4"/>
        </w:rPr>
        <w:t xml:space="preserve"> </w:t>
      </w:r>
      <w:r>
        <w:t>Le</w:t>
      </w:r>
      <w:r>
        <w:rPr>
          <w:spacing w:val="-7"/>
        </w:rPr>
        <w:t xml:space="preserve"> </w:t>
      </w:r>
      <w:r>
        <w:t>renouvellement</w:t>
      </w:r>
      <w:r>
        <w:rPr>
          <w:spacing w:val="-4"/>
        </w:rPr>
        <w:t xml:space="preserve"> </w:t>
      </w:r>
      <w:r>
        <w:t>de</w:t>
      </w:r>
      <w:r>
        <w:rPr>
          <w:spacing w:val="-7"/>
        </w:rPr>
        <w:t xml:space="preserve"> </w:t>
      </w:r>
      <w:r>
        <w:t>la</w:t>
      </w:r>
      <w:r>
        <w:rPr>
          <w:spacing w:val="-7"/>
        </w:rPr>
        <w:t xml:space="preserve"> </w:t>
      </w:r>
      <w:r>
        <w:t>convention</w:t>
      </w:r>
      <w:r>
        <w:rPr>
          <w:spacing w:val="-7"/>
        </w:rPr>
        <w:t xml:space="preserve"> </w:t>
      </w:r>
      <w:r>
        <w:t>n’est</w:t>
      </w:r>
      <w:r>
        <w:rPr>
          <w:spacing w:val="-4"/>
        </w:rPr>
        <w:t xml:space="preserve"> </w:t>
      </w:r>
      <w:r>
        <w:t>pas</w:t>
      </w:r>
      <w:r>
        <w:rPr>
          <w:spacing w:val="-10"/>
        </w:rPr>
        <w:t xml:space="preserve"> </w:t>
      </w:r>
      <w:r>
        <w:t>tacite</w:t>
      </w:r>
      <w:r>
        <w:rPr>
          <w:spacing w:val="-7"/>
        </w:rPr>
        <w:t xml:space="preserve"> </w:t>
      </w:r>
      <w:r>
        <w:t>et</w:t>
      </w:r>
      <w:r>
        <w:rPr>
          <w:spacing w:val="-4"/>
        </w:rPr>
        <w:t xml:space="preserve"> </w:t>
      </w:r>
      <w:r>
        <w:t>doit</w:t>
      </w:r>
      <w:r>
        <w:rPr>
          <w:spacing w:val="-9"/>
        </w:rPr>
        <w:t xml:space="preserve"> </w:t>
      </w:r>
      <w:r>
        <w:t>faire</w:t>
      </w:r>
      <w:r>
        <w:rPr>
          <w:spacing w:val="-11"/>
        </w:rPr>
        <w:t xml:space="preserve"> </w:t>
      </w:r>
      <w:r>
        <w:t>l’objet</w:t>
      </w:r>
      <w:r>
        <w:rPr>
          <w:spacing w:val="-4"/>
        </w:rPr>
        <w:t xml:space="preserve"> </w:t>
      </w:r>
      <w:r>
        <w:t>d’une demande de renouvellement chaque année sous réserve de la réception du rapport d’activités annuel. Toute demande de réservation régulière doit être adressée à La Maison de la Citoyenneté et de la Vie associative.</w:t>
      </w:r>
    </w:p>
    <w:p w:rsidR="00666E7F" w:rsidRDefault="0092039C">
      <w:pPr>
        <w:pStyle w:val="Corpsdetexte"/>
        <w:spacing w:before="117" w:line="292" w:lineRule="auto"/>
        <w:ind w:left="578" w:right="125"/>
        <w:jc w:val="both"/>
      </w:pPr>
      <w:r>
        <w:t>Chaque demande de réservation ponctuelle d’une salle ou d’un bureau fait l’objet d’un contrat d’autorisation de location</w:t>
      </w:r>
      <w:r>
        <w:rPr>
          <w:spacing w:val="-1"/>
        </w:rPr>
        <w:t xml:space="preserve"> </w:t>
      </w:r>
      <w:r>
        <w:t>à</w:t>
      </w:r>
      <w:r>
        <w:rPr>
          <w:spacing w:val="-6"/>
        </w:rPr>
        <w:t xml:space="preserve"> </w:t>
      </w:r>
      <w:r>
        <w:t>remplir</w:t>
      </w:r>
      <w:r>
        <w:rPr>
          <w:spacing w:val="-4"/>
        </w:rPr>
        <w:t xml:space="preserve"> </w:t>
      </w:r>
      <w:r>
        <w:t>et</w:t>
      </w:r>
      <w:r>
        <w:rPr>
          <w:spacing w:val="-3"/>
        </w:rPr>
        <w:t xml:space="preserve"> </w:t>
      </w:r>
      <w:r>
        <w:t>à</w:t>
      </w:r>
      <w:r>
        <w:rPr>
          <w:spacing w:val="-1"/>
        </w:rPr>
        <w:t xml:space="preserve"> </w:t>
      </w:r>
      <w:r>
        <w:t>signer par</w:t>
      </w:r>
      <w:r>
        <w:rPr>
          <w:spacing w:val="-4"/>
        </w:rPr>
        <w:t xml:space="preserve"> </w:t>
      </w:r>
      <w:r>
        <w:t>le</w:t>
      </w:r>
      <w:r>
        <w:rPr>
          <w:spacing w:val="-6"/>
        </w:rPr>
        <w:t xml:space="preserve"> </w:t>
      </w:r>
      <w:r>
        <w:t>responsable</w:t>
      </w:r>
      <w:r>
        <w:rPr>
          <w:spacing w:val="-1"/>
        </w:rPr>
        <w:t xml:space="preserve"> </w:t>
      </w:r>
      <w:r>
        <w:t>de</w:t>
      </w:r>
      <w:r>
        <w:rPr>
          <w:spacing w:val="-1"/>
        </w:rPr>
        <w:t xml:space="preserve"> </w:t>
      </w:r>
      <w:r>
        <w:t>l’association</w:t>
      </w:r>
      <w:r>
        <w:rPr>
          <w:spacing w:val="-1"/>
        </w:rPr>
        <w:t xml:space="preserve"> </w:t>
      </w:r>
      <w:r>
        <w:t>et</w:t>
      </w:r>
      <w:r>
        <w:rPr>
          <w:spacing w:val="-3"/>
        </w:rPr>
        <w:t xml:space="preserve"> </w:t>
      </w:r>
      <w:r>
        <w:t>à</w:t>
      </w:r>
      <w:r>
        <w:rPr>
          <w:spacing w:val="-6"/>
        </w:rPr>
        <w:t xml:space="preserve"> </w:t>
      </w:r>
      <w:r>
        <w:t>retourner à</w:t>
      </w:r>
      <w:r>
        <w:rPr>
          <w:spacing w:val="-6"/>
        </w:rPr>
        <w:t xml:space="preserve"> </w:t>
      </w:r>
      <w:r>
        <w:t>la</w:t>
      </w:r>
      <w:r>
        <w:rPr>
          <w:spacing w:val="-6"/>
        </w:rPr>
        <w:t xml:space="preserve"> </w:t>
      </w:r>
      <w:r>
        <w:t>Maison</w:t>
      </w:r>
      <w:r>
        <w:rPr>
          <w:spacing w:val="-1"/>
        </w:rPr>
        <w:t xml:space="preserve"> </w:t>
      </w:r>
      <w:r>
        <w:t>de</w:t>
      </w:r>
      <w:r>
        <w:rPr>
          <w:spacing w:val="-6"/>
        </w:rPr>
        <w:t xml:space="preserve"> </w:t>
      </w:r>
      <w:r>
        <w:t>la</w:t>
      </w:r>
      <w:r>
        <w:rPr>
          <w:spacing w:val="-1"/>
        </w:rPr>
        <w:t xml:space="preserve"> </w:t>
      </w:r>
      <w:r>
        <w:t>Citoyenneté</w:t>
      </w:r>
      <w:r>
        <w:rPr>
          <w:spacing w:val="-1"/>
        </w:rPr>
        <w:t xml:space="preserve"> </w:t>
      </w:r>
      <w:r>
        <w:t>et de la Vie associative.</w:t>
      </w:r>
    </w:p>
    <w:p w:rsidR="00FC4784" w:rsidRDefault="00FC4784" w:rsidP="00FC4784">
      <w:pPr>
        <w:pStyle w:val="Corpsdetexte"/>
        <w:spacing w:before="125" w:line="290" w:lineRule="auto"/>
        <w:ind w:left="578"/>
      </w:pPr>
      <w:r w:rsidRPr="001225CD">
        <w:rPr>
          <w:highlight w:val="yellow"/>
        </w:rPr>
        <w:t>Les</w:t>
      </w:r>
      <w:r w:rsidRPr="001225CD">
        <w:rPr>
          <w:spacing w:val="-8"/>
          <w:highlight w:val="yellow"/>
        </w:rPr>
        <w:t xml:space="preserve"> </w:t>
      </w:r>
      <w:r w:rsidRPr="001225CD">
        <w:rPr>
          <w:highlight w:val="yellow"/>
        </w:rPr>
        <w:t>associations</w:t>
      </w:r>
      <w:r w:rsidRPr="001225CD">
        <w:rPr>
          <w:spacing w:val="-8"/>
          <w:highlight w:val="yellow"/>
        </w:rPr>
        <w:t xml:space="preserve"> </w:t>
      </w:r>
      <w:r w:rsidRPr="001225CD">
        <w:rPr>
          <w:highlight w:val="yellow"/>
        </w:rPr>
        <w:t>politiques</w:t>
      </w:r>
      <w:r w:rsidRPr="001225CD">
        <w:rPr>
          <w:spacing w:val="-8"/>
          <w:highlight w:val="yellow"/>
        </w:rPr>
        <w:t xml:space="preserve"> </w:t>
      </w:r>
      <w:r w:rsidRPr="001225CD">
        <w:rPr>
          <w:highlight w:val="yellow"/>
        </w:rPr>
        <w:t>ont</w:t>
      </w:r>
      <w:r w:rsidRPr="001225CD">
        <w:rPr>
          <w:spacing w:val="-2"/>
          <w:highlight w:val="yellow"/>
        </w:rPr>
        <w:t xml:space="preserve"> </w:t>
      </w:r>
      <w:r w:rsidRPr="001225CD">
        <w:rPr>
          <w:highlight w:val="yellow"/>
        </w:rPr>
        <w:t>accès</w:t>
      </w:r>
      <w:r w:rsidRPr="001225CD">
        <w:rPr>
          <w:spacing w:val="-8"/>
          <w:highlight w:val="yellow"/>
        </w:rPr>
        <w:t xml:space="preserve"> </w:t>
      </w:r>
      <w:r w:rsidRPr="001225CD">
        <w:rPr>
          <w:highlight w:val="yellow"/>
        </w:rPr>
        <w:t>la</w:t>
      </w:r>
      <w:r w:rsidRPr="001225CD">
        <w:rPr>
          <w:spacing w:val="-5"/>
          <w:highlight w:val="yellow"/>
        </w:rPr>
        <w:t xml:space="preserve"> </w:t>
      </w:r>
      <w:r w:rsidRPr="001225CD">
        <w:rPr>
          <w:highlight w:val="yellow"/>
        </w:rPr>
        <w:t>MCVA</w:t>
      </w:r>
      <w:r w:rsidRPr="001225CD">
        <w:rPr>
          <w:spacing w:val="-3"/>
          <w:highlight w:val="yellow"/>
        </w:rPr>
        <w:t xml:space="preserve"> </w:t>
      </w:r>
      <w:r w:rsidRPr="001225CD">
        <w:rPr>
          <w:highlight w:val="yellow"/>
        </w:rPr>
        <w:t>à</w:t>
      </w:r>
      <w:r w:rsidRPr="001225CD">
        <w:rPr>
          <w:spacing w:val="-5"/>
          <w:highlight w:val="yellow"/>
        </w:rPr>
        <w:t xml:space="preserve"> </w:t>
      </w:r>
      <w:r w:rsidRPr="001225CD">
        <w:rPr>
          <w:highlight w:val="yellow"/>
        </w:rPr>
        <w:t>l’occasion</w:t>
      </w:r>
      <w:r w:rsidRPr="001225CD">
        <w:rPr>
          <w:spacing w:val="-5"/>
          <w:highlight w:val="yellow"/>
        </w:rPr>
        <w:t xml:space="preserve"> </w:t>
      </w:r>
      <w:r w:rsidRPr="001225CD">
        <w:rPr>
          <w:highlight w:val="yellow"/>
        </w:rPr>
        <w:t>de</w:t>
      </w:r>
      <w:r w:rsidRPr="001225CD">
        <w:rPr>
          <w:spacing w:val="-5"/>
          <w:highlight w:val="yellow"/>
        </w:rPr>
        <w:t xml:space="preserve"> </w:t>
      </w:r>
      <w:r w:rsidRPr="001225CD">
        <w:rPr>
          <w:highlight w:val="yellow"/>
        </w:rPr>
        <w:t>leurs</w:t>
      </w:r>
      <w:r w:rsidRPr="001225CD">
        <w:rPr>
          <w:spacing w:val="-8"/>
          <w:highlight w:val="yellow"/>
        </w:rPr>
        <w:t xml:space="preserve"> </w:t>
      </w:r>
      <w:r w:rsidRPr="001225CD">
        <w:rPr>
          <w:highlight w:val="yellow"/>
        </w:rPr>
        <w:t>réunions</w:t>
      </w:r>
      <w:r w:rsidRPr="001225CD">
        <w:rPr>
          <w:spacing w:val="-8"/>
          <w:highlight w:val="yellow"/>
        </w:rPr>
        <w:t xml:space="preserve"> </w:t>
      </w:r>
      <w:r w:rsidRPr="001225CD">
        <w:rPr>
          <w:highlight w:val="yellow"/>
        </w:rPr>
        <w:t>internes.</w:t>
      </w:r>
      <w:r w:rsidRPr="001225CD">
        <w:rPr>
          <w:spacing w:val="-2"/>
          <w:highlight w:val="yellow"/>
        </w:rPr>
        <w:t xml:space="preserve"> </w:t>
      </w:r>
      <w:r w:rsidRPr="001225CD">
        <w:rPr>
          <w:highlight w:val="yellow"/>
        </w:rPr>
        <w:t>Elles</w:t>
      </w:r>
      <w:r w:rsidRPr="001225CD">
        <w:rPr>
          <w:spacing w:val="-8"/>
          <w:highlight w:val="yellow"/>
        </w:rPr>
        <w:t xml:space="preserve"> </w:t>
      </w:r>
      <w:r w:rsidRPr="001225CD">
        <w:rPr>
          <w:highlight w:val="yellow"/>
        </w:rPr>
        <w:t>ne</w:t>
      </w:r>
      <w:r w:rsidRPr="001225CD">
        <w:rPr>
          <w:spacing w:val="-5"/>
          <w:highlight w:val="yellow"/>
        </w:rPr>
        <w:t xml:space="preserve"> </w:t>
      </w:r>
      <w:r w:rsidRPr="001225CD">
        <w:rPr>
          <w:highlight w:val="yellow"/>
        </w:rPr>
        <w:t>peuvent</w:t>
      </w:r>
      <w:r w:rsidRPr="001225CD">
        <w:rPr>
          <w:spacing w:val="-2"/>
          <w:highlight w:val="yellow"/>
        </w:rPr>
        <w:t xml:space="preserve"> </w:t>
      </w:r>
      <w:r w:rsidRPr="001225CD">
        <w:rPr>
          <w:highlight w:val="yellow"/>
        </w:rPr>
        <w:t>ni tenir</w:t>
      </w:r>
      <w:r w:rsidRPr="001225CD">
        <w:rPr>
          <w:spacing w:val="-3"/>
          <w:highlight w:val="yellow"/>
        </w:rPr>
        <w:t xml:space="preserve"> </w:t>
      </w:r>
      <w:r w:rsidRPr="001225CD">
        <w:rPr>
          <w:highlight w:val="yellow"/>
        </w:rPr>
        <w:t>de permanences, ni organiser de débats ou de manifestations publiques au sein de la structure.</w:t>
      </w:r>
    </w:p>
    <w:p w:rsidR="00666E7F" w:rsidRDefault="0092039C">
      <w:pPr>
        <w:pStyle w:val="Corpsdetexte"/>
        <w:spacing w:before="118" w:line="292" w:lineRule="auto"/>
        <w:ind w:left="578" w:right="120"/>
        <w:jc w:val="both"/>
      </w:pPr>
      <w:r>
        <w:t>Les</w:t>
      </w:r>
      <w:r>
        <w:rPr>
          <w:spacing w:val="-14"/>
        </w:rPr>
        <w:t xml:space="preserve"> </w:t>
      </w:r>
      <w:r>
        <w:t>demandes</w:t>
      </w:r>
      <w:r>
        <w:rPr>
          <w:spacing w:val="-14"/>
        </w:rPr>
        <w:t xml:space="preserve"> </w:t>
      </w:r>
      <w:r>
        <w:t>de</w:t>
      </w:r>
      <w:r>
        <w:rPr>
          <w:spacing w:val="-14"/>
        </w:rPr>
        <w:t xml:space="preserve"> </w:t>
      </w:r>
      <w:r>
        <w:t>réservations</w:t>
      </w:r>
      <w:r>
        <w:rPr>
          <w:spacing w:val="-14"/>
        </w:rPr>
        <w:t xml:space="preserve"> </w:t>
      </w:r>
      <w:r>
        <w:t>de</w:t>
      </w:r>
      <w:r>
        <w:rPr>
          <w:spacing w:val="-14"/>
        </w:rPr>
        <w:t xml:space="preserve"> </w:t>
      </w:r>
      <w:r>
        <w:t>salles</w:t>
      </w:r>
      <w:r>
        <w:rPr>
          <w:spacing w:val="-14"/>
        </w:rPr>
        <w:t xml:space="preserve"> </w:t>
      </w:r>
      <w:r>
        <w:t>et</w:t>
      </w:r>
      <w:r>
        <w:rPr>
          <w:spacing w:val="-14"/>
        </w:rPr>
        <w:t xml:space="preserve"> </w:t>
      </w:r>
      <w:r>
        <w:t>de</w:t>
      </w:r>
      <w:r>
        <w:rPr>
          <w:spacing w:val="-14"/>
        </w:rPr>
        <w:t xml:space="preserve"> </w:t>
      </w:r>
      <w:r>
        <w:t>bureaux</w:t>
      </w:r>
      <w:r>
        <w:rPr>
          <w:spacing w:val="-14"/>
        </w:rPr>
        <w:t xml:space="preserve"> </w:t>
      </w:r>
      <w:r>
        <w:t>font</w:t>
      </w:r>
      <w:r>
        <w:rPr>
          <w:spacing w:val="-13"/>
        </w:rPr>
        <w:t xml:space="preserve"> </w:t>
      </w:r>
      <w:r>
        <w:t>l’objet</w:t>
      </w:r>
      <w:r>
        <w:rPr>
          <w:spacing w:val="-14"/>
        </w:rPr>
        <w:t xml:space="preserve"> </w:t>
      </w:r>
      <w:r>
        <w:t>d’une</w:t>
      </w:r>
      <w:r>
        <w:rPr>
          <w:spacing w:val="-14"/>
        </w:rPr>
        <w:t xml:space="preserve"> </w:t>
      </w:r>
      <w:r>
        <w:t>convention</w:t>
      </w:r>
      <w:r>
        <w:rPr>
          <w:spacing w:val="-14"/>
        </w:rPr>
        <w:t xml:space="preserve"> </w:t>
      </w:r>
      <w:r>
        <w:t>pour</w:t>
      </w:r>
      <w:r>
        <w:rPr>
          <w:spacing w:val="-14"/>
        </w:rPr>
        <w:t xml:space="preserve"> </w:t>
      </w:r>
      <w:r>
        <w:t>laquelle</w:t>
      </w:r>
      <w:r>
        <w:rPr>
          <w:spacing w:val="-14"/>
        </w:rPr>
        <w:t xml:space="preserve"> </w:t>
      </w:r>
      <w:r>
        <w:t>la</w:t>
      </w:r>
      <w:r>
        <w:rPr>
          <w:spacing w:val="-14"/>
        </w:rPr>
        <w:t xml:space="preserve"> </w:t>
      </w:r>
      <w:r>
        <w:t>Ville</w:t>
      </w:r>
      <w:r>
        <w:rPr>
          <w:spacing w:val="-14"/>
        </w:rPr>
        <w:t xml:space="preserve"> </w:t>
      </w:r>
      <w:r>
        <w:t>du</w:t>
      </w:r>
      <w:r>
        <w:rPr>
          <w:spacing w:val="-14"/>
        </w:rPr>
        <w:t xml:space="preserve"> </w:t>
      </w:r>
      <w:r>
        <w:t>Kremlin- Bicêtre peut refuser,</w:t>
      </w:r>
      <w:r>
        <w:rPr>
          <w:spacing w:val="-2"/>
        </w:rPr>
        <w:t xml:space="preserve"> </w:t>
      </w:r>
      <w:r>
        <w:t>modifier ou annuler une</w:t>
      </w:r>
      <w:r>
        <w:rPr>
          <w:spacing w:val="-5"/>
        </w:rPr>
        <w:t xml:space="preserve"> </w:t>
      </w:r>
      <w:r>
        <w:t>mise à disposition de salle à tout</w:t>
      </w:r>
      <w:r>
        <w:rPr>
          <w:spacing w:val="-6"/>
        </w:rPr>
        <w:t xml:space="preserve"> </w:t>
      </w:r>
      <w:r>
        <w:t>moment en cas</w:t>
      </w:r>
      <w:r>
        <w:rPr>
          <w:spacing w:val="-3"/>
        </w:rPr>
        <w:t xml:space="preserve"> </w:t>
      </w:r>
      <w:r>
        <w:t>de nécessité liée à ses propres besoins, au fonctionnement du service public ou en cas de menaces à l’ordre public.</w:t>
      </w:r>
    </w:p>
    <w:p w:rsidR="00666E7F" w:rsidRDefault="0092039C">
      <w:pPr>
        <w:pStyle w:val="Corpsdetexte"/>
        <w:spacing w:before="119" w:line="295" w:lineRule="auto"/>
        <w:ind w:left="578" w:right="133"/>
        <w:jc w:val="both"/>
      </w:pPr>
      <w:r>
        <w:t>En fonction de la demande des associations (activités, réunions…), l’opportunité du lieu d’accueil entre la MCVA et l’espace André-</w:t>
      </w:r>
      <w:proofErr w:type="spellStart"/>
      <w:r>
        <w:t>Maigné</w:t>
      </w:r>
      <w:proofErr w:type="spellEnd"/>
      <w:r>
        <w:t xml:space="preserve"> sera étudiée.</w:t>
      </w:r>
    </w:p>
    <w:p w:rsidR="00666E7F" w:rsidRDefault="0092039C">
      <w:pPr>
        <w:pStyle w:val="Corpsdetexte"/>
        <w:spacing w:before="116" w:line="292" w:lineRule="auto"/>
        <w:ind w:left="578" w:right="125"/>
        <w:jc w:val="both"/>
      </w:pPr>
      <w:r>
        <w:t>Les</w:t>
      </w:r>
      <w:r>
        <w:rPr>
          <w:spacing w:val="-1"/>
        </w:rPr>
        <w:t xml:space="preserve"> </w:t>
      </w:r>
      <w:r>
        <w:t>associations</w:t>
      </w:r>
      <w:r>
        <w:rPr>
          <w:spacing w:val="-1"/>
        </w:rPr>
        <w:t xml:space="preserve"> </w:t>
      </w:r>
      <w:r>
        <w:t>qui souhaitent être</w:t>
      </w:r>
      <w:r>
        <w:rPr>
          <w:spacing w:val="-2"/>
        </w:rPr>
        <w:t xml:space="preserve"> </w:t>
      </w:r>
      <w:r>
        <w:t>domiciliées</w:t>
      </w:r>
      <w:r>
        <w:rPr>
          <w:spacing w:val="-1"/>
        </w:rPr>
        <w:t xml:space="preserve"> </w:t>
      </w:r>
      <w:r>
        <w:t>à la</w:t>
      </w:r>
      <w:r>
        <w:rPr>
          <w:spacing w:val="-2"/>
        </w:rPr>
        <w:t xml:space="preserve"> </w:t>
      </w:r>
      <w:r>
        <w:t>MCVA doivent en</w:t>
      </w:r>
      <w:r>
        <w:rPr>
          <w:spacing w:val="-2"/>
        </w:rPr>
        <w:t xml:space="preserve"> </w:t>
      </w:r>
      <w:r>
        <w:t>faire</w:t>
      </w:r>
      <w:r>
        <w:rPr>
          <w:spacing w:val="-2"/>
        </w:rPr>
        <w:t xml:space="preserve"> </w:t>
      </w:r>
      <w:r>
        <w:t>la demande. Un</w:t>
      </w:r>
      <w:r>
        <w:rPr>
          <w:spacing w:val="-2"/>
        </w:rPr>
        <w:t xml:space="preserve"> </w:t>
      </w:r>
      <w:r>
        <w:t>formulaire type est à remplir. Pour chaque demande accordée, l’association se verra remettre une attestation de domiciliation. Le courrier attribué aux associations</w:t>
      </w:r>
      <w:r>
        <w:rPr>
          <w:spacing w:val="-1"/>
        </w:rPr>
        <w:t xml:space="preserve"> </w:t>
      </w:r>
      <w:r>
        <w:t>domiciliées</w:t>
      </w:r>
      <w:r>
        <w:rPr>
          <w:spacing w:val="-1"/>
        </w:rPr>
        <w:t xml:space="preserve"> </w:t>
      </w:r>
      <w:r>
        <w:t>à</w:t>
      </w:r>
      <w:r>
        <w:rPr>
          <w:spacing w:val="-2"/>
        </w:rPr>
        <w:t xml:space="preserve"> </w:t>
      </w:r>
      <w:r>
        <w:t>la</w:t>
      </w:r>
      <w:r>
        <w:rPr>
          <w:spacing w:val="-2"/>
        </w:rPr>
        <w:t xml:space="preserve"> </w:t>
      </w:r>
      <w:r>
        <w:t>MCVA est relevé par les</w:t>
      </w:r>
      <w:r>
        <w:rPr>
          <w:spacing w:val="-1"/>
        </w:rPr>
        <w:t xml:space="preserve"> </w:t>
      </w:r>
      <w:r>
        <w:t>agents</w:t>
      </w:r>
      <w:r>
        <w:rPr>
          <w:spacing w:val="-1"/>
        </w:rPr>
        <w:t xml:space="preserve"> </w:t>
      </w:r>
      <w:r>
        <w:t>de</w:t>
      </w:r>
      <w:r>
        <w:rPr>
          <w:spacing w:val="-2"/>
        </w:rPr>
        <w:t xml:space="preserve"> </w:t>
      </w:r>
      <w:r>
        <w:t>la structure et disposé dans des casiers. Les associations peuvent récupérer leur courrier au moment des horaires d’ouverture, de leurs permanences ou réunions.</w:t>
      </w:r>
    </w:p>
    <w:p w:rsidR="00666E7F" w:rsidRDefault="00666E7F">
      <w:pPr>
        <w:pStyle w:val="Corpsdetexte"/>
      </w:pPr>
    </w:p>
    <w:p w:rsidR="00666E7F" w:rsidRDefault="00666E7F">
      <w:pPr>
        <w:pStyle w:val="Corpsdetexte"/>
      </w:pPr>
    </w:p>
    <w:p w:rsidR="00666E7F" w:rsidRDefault="00666E7F">
      <w:pPr>
        <w:pStyle w:val="Corpsdetexte"/>
        <w:spacing w:before="14"/>
      </w:pPr>
    </w:p>
    <w:p w:rsidR="00666E7F" w:rsidRDefault="0092039C">
      <w:pPr>
        <w:pStyle w:val="Titre1"/>
      </w:pPr>
      <w:bookmarkStart w:id="13" w:name="_TOC_250002"/>
      <w:r>
        <w:t>TITRE</w:t>
      </w:r>
      <w:r>
        <w:rPr>
          <w:spacing w:val="-1"/>
        </w:rPr>
        <w:t xml:space="preserve"> </w:t>
      </w:r>
      <w:r>
        <w:t>III</w:t>
      </w:r>
      <w:r>
        <w:rPr>
          <w:spacing w:val="-5"/>
        </w:rPr>
        <w:t xml:space="preserve"> </w:t>
      </w:r>
      <w:r>
        <w:t>– ACCES</w:t>
      </w:r>
      <w:r>
        <w:rPr>
          <w:spacing w:val="-1"/>
        </w:rPr>
        <w:t xml:space="preserve"> </w:t>
      </w:r>
      <w:r>
        <w:t>ET</w:t>
      </w:r>
      <w:r>
        <w:rPr>
          <w:spacing w:val="-1"/>
        </w:rPr>
        <w:t xml:space="preserve"> </w:t>
      </w:r>
      <w:bookmarkEnd w:id="13"/>
      <w:r>
        <w:rPr>
          <w:spacing w:val="-4"/>
        </w:rPr>
        <w:t>USAGE</w:t>
      </w:r>
    </w:p>
    <w:p w:rsidR="00666E7F" w:rsidRDefault="0092039C">
      <w:pPr>
        <w:pStyle w:val="Titre2"/>
        <w:tabs>
          <w:tab w:val="left" w:pos="1875"/>
        </w:tabs>
        <w:spacing w:before="384"/>
      </w:pPr>
      <w:bookmarkStart w:id="14" w:name="Article_VI._ACCES_AUX_LOCAUX"/>
      <w:bookmarkStart w:id="15" w:name="_bookmark5"/>
      <w:bookmarkEnd w:id="14"/>
      <w:bookmarkEnd w:id="15"/>
      <w:r>
        <w:t>Article</w:t>
      </w:r>
      <w:r>
        <w:rPr>
          <w:spacing w:val="-9"/>
        </w:rPr>
        <w:t xml:space="preserve"> </w:t>
      </w:r>
      <w:r>
        <w:rPr>
          <w:spacing w:val="-5"/>
        </w:rPr>
        <w:t>VI.</w:t>
      </w:r>
      <w:r w:rsidR="00875317">
        <w:t xml:space="preserve"> </w:t>
      </w:r>
      <w:r>
        <w:t>ACCES</w:t>
      </w:r>
      <w:r>
        <w:rPr>
          <w:spacing w:val="-7"/>
        </w:rPr>
        <w:t xml:space="preserve"> </w:t>
      </w:r>
      <w:r>
        <w:t>AUX</w:t>
      </w:r>
      <w:r>
        <w:rPr>
          <w:spacing w:val="-6"/>
        </w:rPr>
        <w:t xml:space="preserve"> </w:t>
      </w:r>
      <w:r>
        <w:rPr>
          <w:spacing w:val="-2"/>
        </w:rPr>
        <w:t>LOCAUX</w:t>
      </w:r>
    </w:p>
    <w:p w:rsidR="00666E7F" w:rsidRDefault="0092039C">
      <w:pPr>
        <w:pStyle w:val="Corpsdetexte"/>
        <w:spacing w:before="168" w:line="292" w:lineRule="auto"/>
        <w:ind w:left="578" w:right="124"/>
        <w:jc w:val="both"/>
      </w:pPr>
      <w:r>
        <w:t>A</w:t>
      </w:r>
      <w:r>
        <w:rPr>
          <w:spacing w:val="-5"/>
        </w:rPr>
        <w:t xml:space="preserve"> </w:t>
      </w:r>
      <w:r>
        <w:t>chaque</w:t>
      </w:r>
      <w:r>
        <w:rPr>
          <w:spacing w:val="-7"/>
        </w:rPr>
        <w:t xml:space="preserve"> </w:t>
      </w:r>
      <w:r>
        <w:t>association</w:t>
      </w:r>
      <w:r>
        <w:rPr>
          <w:spacing w:val="-7"/>
        </w:rPr>
        <w:t xml:space="preserve"> </w:t>
      </w:r>
      <w:r>
        <w:t>est</w:t>
      </w:r>
      <w:r>
        <w:rPr>
          <w:spacing w:val="-3"/>
        </w:rPr>
        <w:t xml:space="preserve"> </w:t>
      </w:r>
      <w:r>
        <w:t>remis</w:t>
      </w:r>
      <w:r>
        <w:rPr>
          <w:spacing w:val="-10"/>
        </w:rPr>
        <w:t xml:space="preserve"> </w:t>
      </w:r>
      <w:r>
        <w:t>un</w:t>
      </w:r>
      <w:r>
        <w:rPr>
          <w:spacing w:val="-7"/>
        </w:rPr>
        <w:t xml:space="preserve"> </w:t>
      </w:r>
      <w:r>
        <w:t>badge</w:t>
      </w:r>
      <w:r>
        <w:rPr>
          <w:spacing w:val="-6"/>
        </w:rPr>
        <w:t xml:space="preserve"> </w:t>
      </w:r>
      <w:r>
        <w:t>d’accès</w:t>
      </w:r>
      <w:r>
        <w:rPr>
          <w:spacing w:val="-10"/>
        </w:rPr>
        <w:t xml:space="preserve"> </w:t>
      </w:r>
      <w:r>
        <w:t>lui</w:t>
      </w:r>
      <w:r>
        <w:rPr>
          <w:spacing w:val="-2"/>
        </w:rPr>
        <w:t xml:space="preserve"> </w:t>
      </w:r>
      <w:r>
        <w:t>permettant</w:t>
      </w:r>
      <w:r>
        <w:rPr>
          <w:spacing w:val="-8"/>
        </w:rPr>
        <w:t xml:space="preserve"> </w:t>
      </w:r>
      <w:r>
        <w:t>de</w:t>
      </w:r>
      <w:r>
        <w:rPr>
          <w:spacing w:val="-12"/>
        </w:rPr>
        <w:t xml:space="preserve"> </w:t>
      </w:r>
      <w:r>
        <w:t>mener</w:t>
      </w:r>
      <w:r>
        <w:rPr>
          <w:spacing w:val="-10"/>
        </w:rPr>
        <w:t xml:space="preserve"> </w:t>
      </w:r>
      <w:r>
        <w:t>à</w:t>
      </w:r>
      <w:r>
        <w:rPr>
          <w:spacing w:val="-7"/>
        </w:rPr>
        <w:t xml:space="preserve"> </w:t>
      </w:r>
      <w:r>
        <w:t>bien</w:t>
      </w:r>
      <w:r>
        <w:rPr>
          <w:spacing w:val="-7"/>
        </w:rPr>
        <w:t xml:space="preserve"> </w:t>
      </w:r>
      <w:r>
        <w:t>ses</w:t>
      </w:r>
      <w:r>
        <w:rPr>
          <w:spacing w:val="-10"/>
        </w:rPr>
        <w:t xml:space="preserve"> </w:t>
      </w:r>
      <w:r>
        <w:t>activités</w:t>
      </w:r>
      <w:r>
        <w:rPr>
          <w:spacing w:val="-10"/>
        </w:rPr>
        <w:t xml:space="preserve"> </w:t>
      </w:r>
      <w:r>
        <w:t>au</w:t>
      </w:r>
      <w:r>
        <w:rPr>
          <w:spacing w:val="-7"/>
        </w:rPr>
        <w:t xml:space="preserve"> </w:t>
      </w:r>
      <w:r>
        <w:t>sein</w:t>
      </w:r>
      <w:r>
        <w:rPr>
          <w:spacing w:val="-7"/>
        </w:rPr>
        <w:t xml:space="preserve"> </w:t>
      </w:r>
      <w:r>
        <w:t>de</w:t>
      </w:r>
      <w:r>
        <w:rPr>
          <w:spacing w:val="-12"/>
        </w:rPr>
        <w:t xml:space="preserve"> </w:t>
      </w:r>
      <w:r>
        <w:t>la</w:t>
      </w:r>
      <w:r>
        <w:rPr>
          <w:spacing w:val="-12"/>
        </w:rPr>
        <w:t xml:space="preserve"> </w:t>
      </w:r>
      <w:r>
        <w:t>MCVA. Le</w:t>
      </w:r>
      <w:r>
        <w:rPr>
          <w:spacing w:val="-2"/>
        </w:rPr>
        <w:t xml:space="preserve"> </w:t>
      </w:r>
      <w:r>
        <w:t>bénéficiaire</w:t>
      </w:r>
      <w:r>
        <w:rPr>
          <w:spacing w:val="-2"/>
        </w:rPr>
        <w:t xml:space="preserve"> </w:t>
      </w:r>
      <w:r>
        <w:t>est tenu</w:t>
      </w:r>
      <w:r>
        <w:rPr>
          <w:spacing w:val="-2"/>
        </w:rPr>
        <w:t xml:space="preserve"> </w:t>
      </w:r>
      <w:r>
        <w:t>de</w:t>
      </w:r>
      <w:r>
        <w:rPr>
          <w:spacing w:val="-2"/>
        </w:rPr>
        <w:t xml:space="preserve"> </w:t>
      </w:r>
      <w:r>
        <w:t>respecter</w:t>
      </w:r>
      <w:r>
        <w:rPr>
          <w:spacing w:val="-1"/>
        </w:rPr>
        <w:t xml:space="preserve"> </w:t>
      </w:r>
      <w:r>
        <w:t>les</w:t>
      </w:r>
      <w:r>
        <w:rPr>
          <w:spacing w:val="-5"/>
        </w:rPr>
        <w:t xml:space="preserve"> </w:t>
      </w:r>
      <w:r>
        <w:t>horaires</w:t>
      </w:r>
      <w:r>
        <w:rPr>
          <w:spacing w:val="-5"/>
        </w:rPr>
        <w:t xml:space="preserve"> </w:t>
      </w:r>
      <w:r>
        <w:t>qui lui</w:t>
      </w:r>
      <w:r>
        <w:rPr>
          <w:spacing w:val="-2"/>
        </w:rPr>
        <w:t xml:space="preserve"> </w:t>
      </w:r>
      <w:r>
        <w:t>sont attribués, l’accès</w:t>
      </w:r>
      <w:r>
        <w:rPr>
          <w:spacing w:val="-5"/>
        </w:rPr>
        <w:t xml:space="preserve"> </w:t>
      </w:r>
      <w:r>
        <w:t>au</w:t>
      </w:r>
      <w:r>
        <w:rPr>
          <w:spacing w:val="-2"/>
        </w:rPr>
        <w:t xml:space="preserve"> </w:t>
      </w:r>
      <w:r>
        <w:t>bâtiment doit se</w:t>
      </w:r>
      <w:r>
        <w:rPr>
          <w:spacing w:val="-2"/>
        </w:rPr>
        <w:t xml:space="preserve"> </w:t>
      </w:r>
      <w:r>
        <w:t>faire</w:t>
      </w:r>
      <w:r>
        <w:rPr>
          <w:spacing w:val="-2"/>
        </w:rPr>
        <w:t xml:space="preserve"> </w:t>
      </w:r>
      <w:r>
        <w:t>seulement durant ces horaires. En aucun cas l’occupation ne peut se poursuivre au-delà de minuit.</w:t>
      </w:r>
    </w:p>
    <w:p w:rsidR="00666E7F" w:rsidRDefault="00666E7F">
      <w:pPr>
        <w:pStyle w:val="Corpsdetexte"/>
        <w:spacing w:before="167"/>
      </w:pPr>
    </w:p>
    <w:p w:rsidR="00666E7F" w:rsidRDefault="0092039C">
      <w:pPr>
        <w:pStyle w:val="Titre2"/>
        <w:tabs>
          <w:tab w:val="left" w:pos="1875"/>
        </w:tabs>
        <w:spacing w:before="1"/>
        <w:ind w:left="578"/>
      </w:pPr>
      <w:bookmarkStart w:id="16" w:name="Article_VII._HORAIRES_D’OUVERTURE"/>
      <w:bookmarkStart w:id="17" w:name="_bookmark6"/>
      <w:bookmarkEnd w:id="16"/>
      <w:bookmarkEnd w:id="17"/>
      <w:r>
        <w:t>Article</w:t>
      </w:r>
      <w:r>
        <w:rPr>
          <w:spacing w:val="-11"/>
        </w:rPr>
        <w:t xml:space="preserve"> </w:t>
      </w:r>
      <w:r>
        <w:rPr>
          <w:spacing w:val="-4"/>
        </w:rPr>
        <w:t>VII.</w:t>
      </w:r>
      <w:r w:rsidR="00875317">
        <w:t xml:space="preserve"> </w:t>
      </w:r>
      <w:r>
        <w:t>HORAIRES</w:t>
      </w:r>
      <w:r>
        <w:rPr>
          <w:spacing w:val="-10"/>
        </w:rPr>
        <w:t xml:space="preserve"> </w:t>
      </w:r>
      <w:r>
        <w:rPr>
          <w:spacing w:val="-2"/>
        </w:rPr>
        <w:t>D’OUVERTURE</w:t>
      </w:r>
    </w:p>
    <w:p w:rsidR="00666E7F" w:rsidRDefault="0092039C">
      <w:pPr>
        <w:pStyle w:val="Corpsdetexte"/>
        <w:spacing w:before="173" w:line="290" w:lineRule="auto"/>
        <w:ind w:left="578" w:right="125"/>
        <w:jc w:val="both"/>
      </w:pPr>
      <w:r>
        <w:t>L’accueil de</w:t>
      </w:r>
      <w:r>
        <w:rPr>
          <w:spacing w:val="-7"/>
        </w:rPr>
        <w:t xml:space="preserve"> </w:t>
      </w:r>
      <w:r>
        <w:t>la</w:t>
      </w:r>
      <w:r>
        <w:rPr>
          <w:spacing w:val="-7"/>
        </w:rPr>
        <w:t xml:space="preserve"> </w:t>
      </w:r>
      <w:r>
        <w:t>MCVA</w:t>
      </w:r>
      <w:r>
        <w:rPr>
          <w:spacing w:val="-1"/>
        </w:rPr>
        <w:t xml:space="preserve"> </w:t>
      </w:r>
      <w:r>
        <w:t>est ouvert</w:t>
      </w:r>
      <w:r>
        <w:rPr>
          <w:spacing w:val="-4"/>
        </w:rPr>
        <w:t xml:space="preserve"> </w:t>
      </w:r>
      <w:r>
        <w:t>de</w:t>
      </w:r>
      <w:r>
        <w:rPr>
          <w:spacing w:val="-2"/>
        </w:rPr>
        <w:t xml:space="preserve"> </w:t>
      </w:r>
      <w:r>
        <w:t>9h</w:t>
      </w:r>
      <w:r>
        <w:rPr>
          <w:spacing w:val="-2"/>
        </w:rPr>
        <w:t xml:space="preserve"> </w:t>
      </w:r>
      <w:r>
        <w:t>à</w:t>
      </w:r>
      <w:r>
        <w:rPr>
          <w:spacing w:val="-7"/>
        </w:rPr>
        <w:t xml:space="preserve"> </w:t>
      </w:r>
      <w:r>
        <w:t>12h</w:t>
      </w:r>
      <w:r>
        <w:rPr>
          <w:spacing w:val="-2"/>
        </w:rPr>
        <w:t xml:space="preserve"> </w:t>
      </w:r>
      <w:r>
        <w:t>et</w:t>
      </w:r>
      <w:r>
        <w:rPr>
          <w:spacing w:val="-4"/>
        </w:rPr>
        <w:t xml:space="preserve"> </w:t>
      </w:r>
      <w:r>
        <w:t>de</w:t>
      </w:r>
      <w:r>
        <w:rPr>
          <w:spacing w:val="-2"/>
        </w:rPr>
        <w:t xml:space="preserve"> </w:t>
      </w:r>
      <w:r>
        <w:t>13h30</w:t>
      </w:r>
      <w:r>
        <w:rPr>
          <w:spacing w:val="-2"/>
        </w:rPr>
        <w:t xml:space="preserve"> </w:t>
      </w:r>
      <w:r>
        <w:t>à</w:t>
      </w:r>
      <w:r>
        <w:rPr>
          <w:spacing w:val="-2"/>
        </w:rPr>
        <w:t xml:space="preserve"> </w:t>
      </w:r>
      <w:r>
        <w:t>18h</w:t>
      </w:r>
      <w:r>
        <w:rPr>
          <w:spacing w:val="-2"/>
        </w:rPr>
        <w:t xml:space="preserve"> </w:t>
      </w:r>
      <w:r>
        <w:t>du</w:t>
      </w:r>
      <w:r>
        <w:rPr>
          <w:spacing w:val="-7"/>
        </w:rPr>
        <w:t xml:space="preserve"> </w:t>
      </w:r>
      <w:r>
        <w:t>lundi</w:t>
      </w:r>
      <w:r>
        <w:rPr>
          <w:spacing w:val="-2"/>
        </w:rPr>
        <w:t xml:space="preserve"> </w:t>
      </w:r>
      <w:r>
        <w:t>au</w:t>
      </w:r>
      <w:r>
        <w:rPr>
          <w:spacing w:val="-7"/>
        </w:rPr>
        <w:t xml:space="preserve"> </w:t>
      </w:r>
      <w:r>
        <w:t>vendredi. Les</w:t>
      </w:r>
      <w:r>
        <w:rPr>
          <w:spacing w:val="-5"/>
        </w:rPr>
        <w:t xml:space="preserve"> </w:t>
      </w:r>
      <w:r>
        <w:t>réservations</w:t>
      </w:r>
      <w:r>
        <w:rPr>
          <w:spacing w:val="-5"/>
        </w:rPr>
        <w:t xml:space="preserve"> </w:t>
      </w:r>
      <w:r>
        <w:t>peuvent se faire en soirée et le samedi indépendamment des horaires d’accueil. Pour cela l’association doit bénéficier d’une convention annuelle lui permettant d’obtenir un badge d’accès au bâtiment.</w:t>
      </w:r>
    </w:p>
    <w:p w:rsidR="00666E7F" w:rsidRDefault="00666E7F">
      <w:pPr>
        <w:pStyle w:val="Corpsdetexte"/>
      </w:pPr>
    </w:p>
    <w:p w:rsidR="00666E7F" w:rsidRDefault="00666E7F">
      <w:pPr>
        <w:pStyle w:val="Corpsdetexte"/>
        <w:spacing w:before="64"/>
      </w:pPr>
    </w:p>
    <w:p w:rsidR="00666E7F" w:rsidRDefault="0092039C">
      <w:pPr>
        <w:pStyle w:val="Titre2"/>
        <w:tabs>
          <w:tab w:val="left" w:pos="1932"/>
        </w:tabs>
        <w:ind w:left="578"/>
      </w:pPr>
      <w:bookmarkStart w:id="18" w:name="Article_VIII.__MISE_A_DISPOSITION_DES_LO"/>
      <w:bookmarkEnd w:id="18"/>
      <w:r>
        <w:t>Article</w:t>
      </w:r>
      <w:r>
        <w:rPr>
          <w:spacing w:val="-11"/>
        </w:rPr>
        <w:t xml:space="preserve"> </w:t>
      </w:r>
      <w:r>
        <w:rPr>
          <w:spacing w:val="-2"/>
        </w:rPr>
        <w:t>VIII.</w:t>
      </w:r>
      <w:bookmarkStart w:id="19" w:name="_bookmark7"/>
      <w:bookmarkEnd w:id="19"/>
      <w:r w:rsidR="00875317">
        <w:t xml:space="preserve"> </w:t>
      </w:r>
      <w:r>
        <w:t>MISE</w:t>
      </w:r>
      <w:r>
        <w:rPr>
          <w:spacing w:val="-5"/>
        </w:rPr>
        <w:t xml:space="preserve"> </w:t>
      </w:r>
      <w:r>
        <w:t>A</w:t>
      </w:r>
      <w:r>
        <w:rPr>
          <w:spacing w:val="-10"/>
        </w:rPr>
        <w:t xml:space="preserve"> </w:t>
      </w:r>
      <w:r>
        <w:t>DISPOSITION</w:t>
      </w:r>
      <w:r>
        <w:rPr>
          <w:spacing w:val="-6"/>
        </w:rPr>
        <w:t xml:space="preserve"> </w:t>
      </w:r>
      <w:r>
        <w:t>DES</w:t>
      </w:r>
      <w:r>
        <w:rPr>
          <w:spacing w:val="-8"/>
        </w:rPr>
        <w:t xml:space="preserve"> </w:t>
      </w:r>
      <w:r>
        <w:rPr>
          <w:spacing w:val="-2"/>
        </w:rPr>
        <w:t>LOCAUX</w:t>
      </w:r>
    </w:p>
    <w:p w:rsidR="00666E7F" w:rsidRDefault="00666E7F">
      <w:pPr>
        <w:pStyle w:val="Corpsdetexte"/>
        <w:spacing w:before="58"/>
        <w:rPr>
          <w:rFonts w:ascii="Arial"/>
          <w:b/>
        </w:rPr>
      </w:pPr>
    </w:p>
    <w:p w:rsidR="00666E7F" w:rsidRPr="004A3E00" w:rsidRDefault="0092039C" w:rsidP="004A3E00">
      <w:pPr>
        <w:pStyle w:val="Paragraphedeliste"/>
        <w:numPr>
          <w:ilvl w:val="1"/>
          <w:numId w:val="5"/>
        </w:numPr>
        <w:tabs>
          <w:tab w:val="left" w:pos="912"/>
        </w:tabs>
        <w:rPr>
          <w:sz w:val="20"/>
        </w:rPr>
      </w:pPr>
      <w:r w:rsidRPr="004A3E00">
        <w:rPr>
          <w:sz w:val="20"/>
        </w:rPr>
        <w:t>-</w:t>
      </w:r>
      <w:r w:rsidRPr="004A3E00">
        <w:rPr>
          <w:spacing w:val="-3"/>
          <w:sz w:val="20"/>
        </w:rPr>
        <w:t xml:space="preserve"> </w:t>
      </w:r>
      <w:r w:rsidRPr="004A3E00">
        <w:rPr>
          <w:sz w:val="20"/>
        </w:rPr>
        <w:t>Utilisation</w:t>
      </w:r>
      <w:r w:rsidRPr="004A3E00">
        <w:rPr>
          <w:spacing w:val="-4"/>
          <w:sz w:val="20"/>
        </w:rPr>
        <w:t xml:space="preserve"> </w:t>
      </w:r>
      <w:r w:rsidRPr="004A3E00">
        <w:rPr>
          <w:sz w:val="20"/>
        </w:rPr>
        <w:t>des</w:t>
      </w:r>
      <w:r w:rsidRPr="004A3E00">
        <w:rPr>
          <w:spacing w:val="-7"/>
          <w:sz w:val="20"/>
        </w:rPr>
        <w:t xml:space="preserve"> </w:t>
      </w:r>
      <w:r w:rsidRPr="004A3E00">
        <w:rPr>
          <w:sz w:val="20"/>
        </w:rPr>
        <w:t>salles</w:t>
      </w:r>
      <w:r w:rsidRPr="004A3E00">
        <w:rPr>
          <w:spacing w:val="-7"/>
          <w:sz w:val="20"/>
        </w:rPr>
        <w:t xml:space="preserve"> </w:t>
      </w:r>
      <w:r w:rsidRPr="004A3E00">
        <w:rPr>
          <w:sz w:val="20"/>
        </w:rPr>
        <w:t>et</w:t>
      </w:r>
      <w:r w:rsidRPr="004A3E00">
        <w:rPr>
          <w:spacing w:val="-1"/>
          <w:sz w:val="20"/>
        </w:rPr>
        <w:t xml:space="preserve"> </w:t>
      </w:r>
      <w:r w:rsidRPr="004A3E00">
        <w:rPr>
          <w:spacing w:val="-2"/>
          <w:sz w:val="20"/>
        </w:rPr>
        <w:t>bureaux</w:t>
      </w:r>
    </w:p>
    <w:p w:rsidR="00666E7F" w:rsidRDefault="0092039C">
      <w:pPr>
        <w:pStyle w:val="Corpsdetexte"/>
        <w:spacing w:before="174" w:line="290" w:lineRule="auto"/>
        <w:ind w:left="578" w:right="125"/>
        <w:jc w:val="both"/>
      </w:pPr>
      <w:r>
        <w:t>Chaque bénéficiaire doit effectuer l’installation de la salle, son nettoyage et son rangement en fin d’utilisation. La salle doit être rendue dans son état d’agencement initial.</w:t>
      </w:r>
    </w:p>
    <w:p w:rsidR="00875317" w:rsidRDefault="0092039C" w:rsidP="00875317">
      <w:pPr>
        <w:pStyle w:val="Corpsdetexte"/>
        <w:spacing w:before="120" w:line="295" w:lineRule="auto"/>
        <w:ind w:left="578" w:right="127"/>
        <w:jc w:val="both"/>
      </w:pPr>
      <w:r>
        <w:lastRenderedPageBreak/>
        <w:t>Après chaque utilisation de la vaisselle mise à leur disposition, les bénéficiaires en effectuent le nettoyage. Ce matériel doit être rendu dans son état de propreté initial.</w:t>
      </w:r>
    </w:p>
    <w:p w:rsidR="00875317" w:rsidRDefault="00875317" w:rsidP="00875317">
      <w:pPr>
        <w:pStyle w:val="Corpsdetexte"/>
        <w:spacing w:before="79" w:line="295" w:lineRule="auto"/>
        <w:ind w:left="578" w:right="125"/>
        <w:jc w:val="both"/>
      </w:pPr>
      <w:r>
        <w:t>La</w:t>
      </w:r>
      <w:r>
        <w:rPr>
          <w:spacing w:val="-2"/>
        </w:rPr>
        <w:t xml:space="preserve"> </w:t>
      </w:r>
      <w:r>
        <w:t>Ville</w:t>
      </w:r>
      <w:r>
        <w:rPr>
          <w:spacing w:val="-7"/>
        </w:rPr>
        <w:t xml:space="preserve"> </w:t>
      </w:r>
      <w:r>
        <w:t>assure</w:t>
      </w:r>
      <w:r>
        <w:rPr>
          <w:spacing w:val="-2"/>
        </w:rPr>
        <w:t xml:space="preserve"> </w:t>
      </w:r>
      <w:r>
        <w:t>l’entretien</w:t>
      </w:r>
      <w:r>
        <w:rPr>
          <w:spacing w:val="-2"/>
        </w:rPr>
        <w:t xml:space="preserve"> </w:t>
      </w:r>
      <w:r>
        <w:t>général de</w:t>
      </w:r>
      <w:r>
        <w:rPr>
          <w:spacing w:val="-7"/>
        </w:rPr>
        <w:t xml:space="preserve"> </w:t>
      </w:r>
      <w:r>
        <w:t>la</w:t>
      </w:r>
      <w:r>
        <w:rPr>
          <w:spacing w:val="-2"/>
        </w:rPr>
        <w:t xml:space="preserve"> </w:t>
      </w:r>
      <w:r>
        <w:t>structure.</w:t>
      </w:r>
      <w:r>
        <w:rPr>
          <w:spacing w:val="-4"/>
        </w:rPr>
        <w:t xml:space="preserve"> </w:t>
      </w:r>
      <w:r>
        <w:t>Toutefois</w:t>
      </w:r>
      <w:r>
        <w:rPr>
          <w:spacing w:val="-5"/>
        </w:rPr>
        <w:t xml:space="preserve"> </w:t>
      </w:r>
      <w:r>
        <w:t>chaque</w:t>
      </w:r>
      <w:r>
        <w:rPr>
          <w:spacing w:val="-2"/>
        </w:rPr>
        <w:t xml:space="preserve"> </w:t>
      </w:r>
      <w:r>
        <w:t>bénéficiaire</w:t>
      </w:r>
      <w:r>
        <w:rPr>
          <w:spacing w:val="-2"/>
        </w:rPr>
        <w:t xml:space="preserve"> </w:t>
      </w:r>
      <w:r>
        <w:t>est responsable</w:t>
      </w:r>
      <w:r>
        <w:rPr>
          <w:spacing w:val="-2"/>
        </w:rPr>
        <w:t xml:space="preserve"> </w:t>
      </w:r>
      <w:r>
        <w:t>des locaux</w:t>
      </w:r>
      <w:r>
        <w:rPr>
          <w:spacing w:val="-1"/>
        </w:rPr>
        <w:t xml:space="preserve"> </w:t>
      </w:r>
      <w:r>
        <w:t>qui</w:t>
      </w:r>
      <w:r>
        <w:rPr>
          <w:spacing w:val="-2"/>
        </w:rPr>
        <w:t xml:space="preserve"> </w:t>
      </w:r>
      <w:r>
        <w:t>lui sont prêtés : il est tenu de laisser les lieux dans l’état de propreté dans lequel il les a trouvés.</w:t>
      </w:r>
    </w:p>
    <w:p w:rsidR="00875317" w:rsidRDefault="00875317" w:rsidP="00875317">
      <w:pPr>
        <w:pStyle w:val="Corpsdetexte"/>
        <w:spacing w:before="116" w:line="290" w:lineRule="auto"/>
        <w:ind w:left="578" w:right="128"/>
        <w:jc w:val="both"/>
      </w:pPr>
      <w:r>
        <w:t>À son</w:t>
      </w:r>
      <w:r>
        <w:rPr>
          <w:spacing w:val="-1"/>
        </w:rPr>
        <w:t xml:space="preserve"> </w:t>
      </w:r>
      <w:r>
        <w:t>départ, et quelle</w:t>
      </w:r>
      <w:r>
        <w:rPr>
          <w:spacing w:val="-6"/>
        </w:rPr>
        <w:t xml:space="preserve"> </w:t>
      </w:r>
      <w:r>
        <w:t>que</w:t>
      </w:r>
      <w:r>
        <w:rPr>
          <w:spacing w:val="-1"/>
        </w:rPr>
        <w:t xml:space="preserve"> </w:t>
      </w:r>
      <w:r>
        <w:t>soit</w:t>
      </w:r>
      <w:r>
        <w:rPr>
          <w:spacing w:val="-3"/>
        </w:rPr>
        <w:t xml:space="preserve"> </w:t>
      </w:r>
      <w:r>
        <w:t>l’heure,</w:t>
      </w:r>
      <w:r>
        <w:rPr>
          <w:spacing w:val="-3"/>
        </w:rPr>
        <w:t xml:space="preserve"> </w:t>
      </w:r>
      <w:r>
        <w:t>le</w:t>
      </w:r>
      <w:r>
        <w:rPr>
          <w:spacing w:val="-1"/>
        </w:rPr>
        <w:t xml:space="preserve"> </w:t>
      </w:r>
      <w:r>
        <w:t>bénéficiaire</w:t>
      </w:r>
      <w:r>
        <w:rPr>
          <w:spacing w:val="-11"/>
        </w:rPr>
        <w:t xml:space="preserve"> </w:t>
      </w:r>
      <w:r>
        <w:t>veille</w:t>
      </w:r>
      <w:r>
        <w:rPr>
          <w:spacing w:val="-6"/>
        </w:rPr>
        <w:t xml:space="preserve"> </w:t>
      </w:r>
      <w:r>
        <w:t>impérativement à</w:t>
      </w:r>
      <w:r>
        <w:rPr>
          <w:spacing w:val="-1"/>
        </w:rPr>
        <w:t xml:space="preserve"> </w:t>
      </w:r>
      <w:r>
        <w:t>refermer</w:t>
      </w:r>
      <w:r>
        <w:rPr>
          <w:spacing w:val="-4"/>
        </w:rPr>
        <w:t xml:space="preserve"> </w:t>
      </w:r>
      <w:r>
        <w:t>les</w:t>
      </w:r>
      <w:r>
        <w:rPr>
          <w:spacing w:val="-9"/>
        </w:rPr>
        <w:t xml:space="preserve"> </w:t>
      </w:r>
      <w:r>
        <w:t>fenêtres</w:t>
      </w:r>
      <w:r>
        <w:rPr>
          <w:spacing w:val="-4"/>
        </w:rPr>
        <w:t xml:space="preserve"> </w:t>
      </w:r>
      <w:r>
        <w:t>et éteindre</w:t>
      </w:r>
      <w:r>
        <w:rPr>
          <w:spacing w:val="-6"/>
        </w:rPr>
        <w:t xml:space="preserve"> </w:t>
      </w:r>
      <w:r>
        <w:t>les lumières de la salle qu’il a utilisée. Il s’assure que les locaux sont vides avant de sortir de la structure.</w:t>
      </w:r>
    </w:p>
    <w:p w:rsidR="00875317" w:rsidRDefault="00875317" w:rsidP="00875317">
      <w:pPr>
        <w:pStyle w:val="Corpsdetexte"/>
      </w:pPr>
    </w:p>
    <w:p w:rsidR="00875317" w:rsidRDefault="00875317" w:rsidP="00875317">
      <w:pPr>
        <w:pStyle w:val="Corpsdetexte"/>
        <w:spacing w:before="64"/>
      </w:pPr>
    </w:p>
    <w:p w:rsidR="00875317" w:rsidRPr="004A3E00" w:rsidRDefault="00875317" w:rsidP="00875317">
      <w:pPr>
        <w:pStyle w:val="Paragraphedeliste"/>
        <w:numPr>
          <w:ilvl w:val="1"/>
          <w:numId w:val="5"/>
        </w:numPr>
        <w:tabs>
          <w:tab w:val="left" w:pos="912"/>
        </w:tabs>
        <w:rPr>
          <w:sz w:val="20"/>
        </w:rPr>
      </w:pPr>
      <w:r w:rsidRPr="004A3E00">
        <w:rPr>
          <w:sz w:val="20"/>
        </w:rPr>
        <w:t>-</w:t>
      </w:r>
      <w:r w:rsidRPr="004A3E00">
        <w:rPr>
          <w:spacing w:val="-3"/>
          <w:sz w:val="20"/>
        </w:rPr>
        <w:t xml:space="preserve"> </w:t>
      </w:r>
      <w:r w:rsidRPr="004A3E00">
        <w:rPr>
          <w:sz w:val="20"/>
        </w:rPr>
        <w:t>Mobilier</w:t>
      </w:r>
      <w:r w:rsidRPr="004A3E00">
        <w:rPr>
          <w:spacing w:val="-8"/>
          <w:sz w:val="20"/>
        </w:rPr>
        <w:t xml:space="preserve"> </w:t>
      </w:r>
      <w:r w:rsidRPr="004A3E00">
        <w:rPr>
          <w:sz w:val="20"/>
        </w:rPr>
        <w:t>et</w:t>
      </w:r>
      <w:r w:rsidRPr="004A3E00">
        <w:rPr>
          <w:spacing w:val="-6"/>
          <w:sz w:val="20"/>
        </w:rPr>
        <w:t xml:space="preserve"> </w:t>
      </w:r>
      <w:r w:rsidRPr="004A3E00">
        <w:rPr>
          <w:sz w:val="20"/>
        </w:rPr>
        <w:t>matériel</w:t>
      </w:r>
      <w:r w:rsidRPr="004A3E00">
        <w:rPr>
          <w:spacing w:val="-4"/>
          <w:sz w:val="20"/>
        </w:rPr>
        <w:t xml:space="preserve"> </w:t>
      </w:r>
      <w:r w:rsidRPr="004A3E00">
        <w:rPr>
          <w:spacing w:val="-2"/>
          <w:sz w:val="20"/>
        </w:rPr>
        <w:t>informatique</w:t>
      </w:r>
    </w:p>
    <w:p w:rsidR="00875317" w:rsidRDefault="00875317" w:rsidP="00875317">
      <w:pPr>
        <w:pStyle w:val="Corpsdetexte"/>
        <w:spacing w:before="168" w:line="295" w:lineRule="auto"/>
        <w:ind w:left="578" w:right="123"/>
        <w:jc w:val="both"/>
      </w:pPr>
      <w:r>
        <w:t>La Maison de la Citoyenneté et de la Vie Associative met à disposition le mobilier et le matériel nécessaire pour l’organisation</w:t>
      </w:r>
      <w:r>
        <w:rPr>
          <w:spacing w:val="-6"/>
        </w:rPr>
        <w:t xml:space="preserve"> </w:t>
      </w:r>
      <w:r>
        <w:t>de</w:t>
      </w:r>
      <w:r>
        <w:rPr>
          <w:spacing w:val="-6"/>
        </w:rPr>
        <w:t xml:space="preserve"> </w:t>
      </w:r>
      <w:r>
        <w:t>réunion</w:t>
      </w:r>
      <w:r>
        <w:rPr>
          <w:spacing w:val="-6"/>
        </w:rPr>
        <w:t xml:space="preserve"> </w:t>
      </w:r>
      <w:r>
        <w:t>ainsi</w:t>
      </w:r>
      <w:r>
        <w:rPr>
          <w:spacing w:val="-1"/>
        </w:rPr>
        <w:t xml:space="preserve"> </w:t>
      </w:r>
      <w:r>
        <w:t>que</w:t>
      </w:r>
      <w:r>
        <w:rPr>
          <w:spacing w:val="-11"/>
        </w:rPr>
        <w:t xml:space="preserve"> </w:t>
      </w:r>
      <w:r>
        <w:t>le</w:t>
      </w:r>
      <w:r>
        <w:rPr>
          <w:spacing w:val="-11"/>
        </w:rPr>
        <w:t xml:space="preserve"> </w:t>
      </w:r>
      <w:r>
        <w:t>matériel</w:t>
      </w:r>
      <w:r>
        <w:rPr>
          <w:spacing w:val="-6"/>
        </w:rPr>
        <w:t xml:space="preserve"> </w:t>
      </w:r>
      <w:r>
        <w:t>informatique.</w:t>
      </w:r>
      <w:r>
        <w:rPr>
          <w:spacing w:val="-3"/>
        </w:rPr>
        <w:t xml:space="preserve"> </w:t>
      </w:r>
      <w:r>
        <w:t>Ce</w:t>
      </w:r>
      <w:r>
        <w:rPr>
          <w:spacing w:val="-11"/>
        </w:rPr>
        <w:t xml:space="preserve"> </w:t>
      </w:r>
      <w:r>
        <w:t>matériel</w:t>
      </w:r>
      <w:r>
        <w:rPr>
          <w:spacing w:val="-6"/>
        </w:rPr>
        <w:t xml:space="preserve"> </w:t>
      </w:r>
      <w:r>
        <w:t>ne</w:t>
      </w:r>
      <w:r>
        <w:rPr>
          <w:spacing w:val="-6"/>
        </w:rPr>
        <w:t xml:space="preserve"> </w:t>
      </w:r>
      <w:r>
        <w:t>peut</w:t>
      </w:r>
      <w:r>
        <w:rPr>
          <w:spacing w:val="-3"/>
        </w:rPr>
        <w:t xml:space="preserve"> </w:t>
      </w:r>
      <w:r>
        <w:t>en</w:t>
      </w:r>
      <w:r>
        <w:rPr>
          <w:spacing w:val="-6"/>
        </w:rPr>
        <w:t xml:space="preserve"> </w:t>
      </w:r>
      <w:r>
        <w:t>aucun</w:t>
      </w:r>
      <w:r>
        <w:rPr>
          <w:spacing w:val="-6"/>
        </w:rPr>
        <w:t xml:space="preserve"> </w:t>
      </w:r>
      <w:r>
        <w:t>cas</w:t>
      </w:r>
      <w:r>
        <w:rPr>
          <w:spacing w:val="-9"/>
        </w:rPr>
        <w:t xml:space="preserve"> </w:t>
      </w:r>
      <w:r>
        <w:t>sortir</w:t>
      </w:r>
      <w:r>
        <w:rPr>
          <w:spacing w:val="-4"/>
        </w:rPr>
        <w:t xml:space="preserve"> </w:t>
      </w:r>
      <w:r>
        <w:t>de</w:t>
      </w:r>
      <w:r>
        <w:rPr>
          <w:spacing w:val="-11"/>
        </w:rPr>
        <w:t xml:space="preserve"> </w:t>
      </w:r>
      <w:r>
        <w:t>la</w:t>
      </w:r>
      <w:r>
        <w:rPr>
          <w:spacing w:val="-6"/>
        </w:rPr>
        <w:t xml:space="preserve"> </w:t>
      </w:r>
      <w:r>
        <w:t>structure.</w:t>
      </w:r>
    </w:p>
    <w:p w:rsidR="00875317" w:rsidRDefault="00875317" w:rsidP="00875317">
      <w:pPr>
        <w:pStyle w:val="Corpsdetexte"/>
        <w:spacing w:before="117" w:line="292" w:lineRule="auto"/>
        <w:ind w:left="578" w:right="125"/>
        <w:jc w:val="both"/>
      </w:pPr>
      <w:r>
        <w:t>Des armoires de rangements sont prévues pour que les associations, ayant des activités régulières, puissent y entreposer du matériel sous réserve de disponibilité. La Ville du Kremlin-Bicêtre ne peut être tenue responsable des</w:t>
      </w:r>
      <w:r>
        <w:rPr>
          <w:spacing w:val="-14"/>
        </w:rPr>
        <w:t xml:space="preserve"> </w:t>
      </w:r>
      <w:r>
        <w:t>objets</w:t>
      </w:r>
      <w:r>
        <w:rPr>
          <w:spacing w:val="-14"/>
        </w:rPr>
        <w:t xml:space="preserve"> </w:t>
      </w:r>
      <w:r>
        <w:t>ou</w:t>
      </w:r>
      <w:r>
        <w:rPr>
          <w:spacing w:val="-14"/>
        </w:rPr>
        <w:t xml:space="preserve"> </w:t>
      </w:r>
      <w:r>
        <w:t>des</w:t>
      </w:r>
      <w:r>
        <w:rPr>
          <w:spacing w:val="-14"/>
        </w:rPr>
        <w:t xml:space="preserve"> </w:t>
      </w:r>
      <w:r>
        <w:t>biens</w:t>
      </w:r>
      <w:r>
        <w:rPr>
          <w:spacing w:val="-14"/>
        </w:rPr>
        <w:t xml:space="preserve"> </w:t>
      </w:r>
      <w:r>
        <w:t>appartenant</w:t>
      </w:r>
      <w:r>
        <w:rPr>
          <w:spacing w:val="-14"/>
        </w:rPr>
        <w:t xml:space="preserve"> </w:t>
      </w:r>
      <w:r>
        <w:t>aux</w:t>
      </w:r>
      <w:r>
        <w:rPr>
          <w:spacing w:val="-14"/>
        </w:rPr>
        <w:t xml:space="preserve"> </w:t>
      </w:r>
      <w:r>
        <w:t>associations,</w:t>
      </w:r>
      <w:r>
        <w:rPr>
          <w:spacing w:val="-14"/>
        </w:rPr>
        <w:t xml:space="preserve"> </w:t>
      </w:r>
      <w:r>
        <w:t>qui</w:t>
      </w:r>
      <w:r>
        <w:rPr>
          <w:spacing w:val="-14"/>
        </w:rPr>
        <w:t xml:space="preserve"> </w:t>
      </w:r>
      <w:r>
        <w:t>seraient</w:t>
      </w:r>
      <w:r>
        <w:rPr>
          <w:spacing w:val="-13"/>
        </w:rPr>
        <w:t xml:space="preserve"> </w:t>
      </w:r>
      <w:r>
        <w:t>détruits,</w:t>
      </w:r>
      <w:r>
        <w:rPr>
          <w:spacing w:val="-14"/>
        </w:rPr>
        <w:t xml:space="preserve"> </w:t>
      </w:r>
      <w:r>
        <w:t>dégradés</w:t>
      </w:r>
      <w:r>
        <w:rPr>
          <w:spacing w:val="-14"/>
        </w:rPr>
        <w:t xml:space="preserve"> </w:t>
      </w:r>
      <w:r>
        <w:t>ou</w:t>
      </w:r>
      <w:r>
        <w:rPr>
          <w:spacing w:val="-14"/>
        </w:rPr>
        <w:t xml:space="preserve"> </w:t>
      </w:r>
      <w:r>
        <w:t>volés.</w:t>
      </w:r>
      <w:r>
        <w:rPr>
          <w:spacing w:val="-14"/>
        </w:rPr>
        <w:t xml:space="preserve"> </w:t>
      </w:r>
      <w:r>
        <w:t>Chaque</w:t>
      </w:r>
      <w:r>
        <w:rPr>
          <w:spacing w:val="-14"/>
        </w:rPr>
        <w:t xml:space="preserve"> </w:t>
      </w:r>
      <w:r>
        <w:t>bénéficiaire s’engage</w:t>
      </w:r>
      <w:r>
        <w:rPr>
          <w:spacing w:val="-8"/>
        </w:rPr>
        <w:t xml:space="preserve"> </w:t>
      </w:r>
      <w:r>
        <w:t>à</w:t>
      </w:r>
      <w:r>
        <w:rPr>
          <w:spacing w:val="-8"/>
        </w:rPr>
        <w:t xml:space="preserve"> </w:t>
      </w:r>
      <w:r>
        <w:t>respecter</w:t>
      </w:r>
      <w:r>
        <w:rPr>
          <w:spacing w:val="-6"/>
        </w:rPr>
        <w:t xml:space="preserve"> </w:t>
      </w:r>
      <w:r>
        <w:t>le</w:t>
      </w:r>
      <w:r>
        <w:rPr>
          <w:spacing w:val="-12"/>
        </w:rPr>
        <w:t xml:space="preserve"> </w:t>
      </w:r>
      <w:r>
        <w:t>matériel</w:t>
      </w:r>
      <w:r>
        <w:rPr>
          <w:spacing w:val="-8"/>
        </w:rPr>
        <w:t xml:space="preserve"> </w:t>
      </w:r>
      <w:r>
        <w:t>et</w:t>
      </w:r>
      <w:r>
        <w:rPr>
          <w:spacing w:val="-13"/>
        </w:rPr>
        <w:t xml:space="preserve"> </w:t>
      </w:r>
      <w:r>
        <w:t>la</w:t>
      </w:r>
      <w:r>
        <w:rPr>
          <w:spacing w:val="-8"/>
        </w:rPr>
        <w:t xml:space="preserve"> </w:t>
      </w:r>
      <w:r>
        <w:t>confidentialité</w:t>
      </w:r>
      <w:r>
        <w:rPr>
          <w:spacing w:val="-8"/>
        </w:rPr>
        <w:t xml:space="preserve"> </w:t>
      </w:r>
      <w:r>
        <w:t>des</w:t>
      </w:r>
      <w:r>
        <w:rPr>
          <w:spacing w:val="-10"/>
        </w:rPr>
        <w:t xml:space="preserve"> </w:t>
      </w:r>
      <w:r>
        <w:t>dossiers</w:t>
      </w:r>
      <w:r>
        <w:rPr>
          <w:spacing w:val="-10"/>
        </w:rPr>
        <w:t xml:space="preserve"> </w:t>
      </w:r>
      <w:r>
        <w:t>qui</w:t>
      </w:r>
      <w:r>
        <w:rPr>
          <w:spacing w:val="-3"/>
        </w:rPr>
        <w:t xml:space="preserve"> </w:t>
      </w:r>
      <w:r>
        <w:t>pourraient</w:t>
      </w:r>
      <w:r>
        <w:rPr>
          <w:spacing w:val="-9"/>
        </w:rPr>
        <w:t xml:space="preserve"> </w:t>
      </w:r>
      <w:r>
        <w:t>être</w:t>
      </w:r>
      <w:r>
        <w:rPr>
          <w:spacing w:val="-5"/>
        </w:rPr>
        <w:t xml:space="preserve"> </w:t>
      </w:r>
      <w:r>
        <w:t>entreposés</w:t>
      </w:r>
      <w:r>
        <w:rPr>
          <w:spacing w:val="-10"/>
        </w:rPr>
        <w:t xml:space="preserve"> </w:t>
      </w:r>
      <w:r>
        <w:t>dans</w:t>
      </w:r>
      <w:r>
        <w:rPr>
          <w:spacing w:val="-10"/>
        </w:rPr>
        <w:t xml:space="preserve"> </w:t>
      </w:r>
      <w:r>
        <w:t>les</w:t>
      </w:r>
      <w:r>
        <w:rPr>
          <w:spacing w:val="-10"/>
        </w:rPr>
        <w:t xml:space="preserve"> </w:t>
      </w:r>
      <w:r>
        <w:t>salles</w:t>
      </w:r>
      <w:r>
        <w:rPr>
          <w:spacing w:val="-9"/>
        </w:rPr>
        <w:t xml:space="preserve"> </w:t>
      </w:r>
      <w:r>
        <w:t xml:space="preserve">par </w:t>
      </w:r>
      <w:r>
        <w:rPr>
          <w:spacing w:val="-2"/>
        </w:rPr>
        <w:t>d’autres.</w:t>
      </w:r>
    </w:p>
    <w:p w:rsidR="00875317" w:rsidRDefault="00875317" w:rsidP="00875317">
      <w:pPr>
        <w:pStyle w:val="Corpsdetexte"/>
        <w:spacing w:before="119" w:line="290" w:lineRule="auto"/>
        <w:ind w:left="578" w:right="130"/>
        <w:jc w:val="both"/>
      </w:pPr>
      <w:r>
        <w:t>Chaque</w:t>
      </w:r>
      <w:r>
        <w:rPr>
          <w:spacing w:val="-8"/>
        </w:rPr>
        <w:t xml:space="preserve"> </w:t>
      </w:r>
      <w:r>
        <w:t>association</w:t>
      </w:r>
      <w:r>
        <w:rPr>
          <w:spacing w:val="-8"/>
        </w:rPr>
        <w:t xml:space="preserve"> </w:t>
      </w:r>
      <w:r>
        <w:t>bénéficiant</w:t>
      </w:r>
      <w:r>
        <w:rPr>
          <w:spacing w:val="-8"/>
        </w:rPr>
        <w:t xml:space="preserve"> </w:t>
      </w:r>
      <w:r>
        <w:t>du</w:t>
      </w:r>
      <w:r>
        <w:rPr>
          <w:spacing w:val="-13"/>
        </w:rPr>
        <w:t xml:space="preserve"> </w:t>
      </w:r>
      <w:r>
        <w:t>matériel</w:t>
      </w:r>
      <w:r>
        <w:rPr>
          <w:spacing w:val="-13"/>
        </w:rPr>
        <w:t xml:space="preserve"> </w:t>
      </w:r>
      <w:r>
        <w:t>informatique</w:t>
      </w:r>
      <w:r>
        <w:rPr>
          <w:spacing w:val="-8"/>
        </w:rPr>
        <w:t xml:space="preserve"> </w:t>
      </w:r>
      <w:r>
        <w:t>(poste</w:t>
      </w:r>
      <w:r>
        <w:rPr>
          <w:spacing w:val="-13"/>
        </w:rPr>
        <w:t xml:space="preserve"> </w:t>
      </w:r>
      <w:r>
        <w:t>informatique</w:t>
      </w:r>
      <w:r>
        <w:rPr>
          <w:spacing w:val="-13"/>
        </w:rPr>
        <w:t xml:space="preserve"> </w:t>
      </w:r>
      <w:r>
        <w:t>et</w:t>
      </w:r>
      <w:r>
        <w:rPr>
          <w:spacing w:val="-9"/>
        </w:rPr>
        <w:t xml:space="preserve"> </w:t>
      </w:r>
      <w:r>
        <w:t>imprimante),</w:t>
      </w:r>
      <w:r>
        <w:rPr>
          <w:spacing w:val="-14"/>
        </w:rPr>
        <w:t xml:space="preserve"> </w:t>
      </w:r>
      <w:r>
        <w:t>mis</w:t>
      </w:r>
      <w:r>
        <w:rPr>
          <w:spacing w:val="-11"/>
        </w:rPr>
        <w:t xml:space="preserve"> </w:t>
      </w:r>
      <w:r>
        <w:t>à</w:t>
      </w:r>
      <w:r>
        <w:rPr>
          <w:spacing w:val="-13"/>
        </w:rPr>
        <w:t xml:space="preserve"> </w:t>
      </w:r>
      <w:r>
        <w:t>disposition</w:t>
      </w:r>
      <w:r>
        <w:rPr>
          <w:spacing w:val="-8"/>
        </w:rPr>
        <w:t xml:space="preserve"> </w:t>
      </w:r>
      <w:r>
        <w:t>dans les bureaux, doit signer une fiche de prêt de matériel. Un compte au nom du bénéficiaire peut être configuré sur les postes informatiques utilisés pour permettre la confidentialité des données qui sont enregistrées.</w:t>
      </w:r>
    </w:p>
    <w:p w:rsidR="00875317" w:rsidRDefault="00875317" w:rsidP="00875317">
      <w:pPr>
        <w:pStyle w:val="Corpsdetexte"/>
        <w:spacing w:before="125" w:line="290" w:lineRule="auto"/>
        <w:ind w:left="578" w:right="130"/>
        <w:jc w:val="both"/>
      </w:pPr>
      <w:r>
        <w:t>Toute association qui souhaite utiliser un vidéoprojecteur ainsi qu’un ordinateur dans les salles de réunion doit également signer une fiche de prêt de matériel.</w:t>
      </w:r>
    </w:p>
    <w:p w:rsidR="00875317" w:rsidRDefault="00875317" w:rsidP="00875317">
      <w:pPr>
        <w:pStyle w:val="Corpsdetexte"/>
      </w:pPr>
    </w:p>
    <w:p w:rsidR="00875317" w:rsidRDefault="00875317" w:rsidP="00875317">
      <w:pPr>
        <w:pStyle w:val="Corpsdetexte"/>
        <w:spacing w:before="64"/>
      </w:pPr>
    </w:p>
    <w:p w:rsidR="00875317" w:rsidRDefault="00875317" w:rsidP="00875317">
      <w:pPr>
        <w:pStyle w:val="Paragraphedeliste"/>
        <w:numPr>
          <w:ilvl w:val="1"/>
          <w:numId w:val="5"/>
        </w:numPr>
        <w:tabs>
          <w:tab w:val="left" w:pos="912"/>
        </w:tabs>
        <w:ind w:left="912" w:hanging="334"/>
        <w:rPr>
          <w:sz w:val="20"/>
        </w:rPr>
      </w:pPr>
      <w:r>
        <w:rPr>
          <w:sz w:val="20"/>
        </w:rPr>
        <w:t>-</w:t>
      </w:r>
      <w:r>
        <w:rPr>
          <w:spacing w:val="-2"/>
          <w:sz w:val="20"/>
        </w:rPr>
        <w:t xml:space="preserve"> </w:t>
      </w:r>
      <w:r>
        <w:rPr>
          <w:sz w:val="20"/>
        </w:rPr>
        <w:t>Annulation</w:t>
      </w:r>
      <w:r>
        <w:rPr>
          <w:spacing w:val="-4"/>
          <w:sz w:val="20"/>
        </w:rPr>
        <w:t xml:space="preserve"> </w:t>
      </w:r>
      <w:r>
        <w:rPr>
          <w:sz w:val="20"/>
        </w:rPr>
        <w:t>par</w:t>
      </w:r>
      <w:r>
        <w:rPr>
          <w:spacing w:val="-7"/>
          <w:sz w:val="20"/>
        </w:rPr>
        <w:t xml:space="preserve"> </w:t>
      </w:r>
      <w:r>
        <w:rPr>
          <w:sz w:val="20"/>
        </w:rPr>
        <w:t>le</w:t>
      </w:r>
      <w:r>
        <w:rPr>
          <w:spacing w:val="-3"/>
          <w:sz w:val="20"/>
        </w:rPr>
        <w:t xml:space="preserve"> </w:t>
      </w:r>
      <w:r>
        <w:rPr>
          <w:spacing w:val="-2"/>
          <w:sz w:val="20"/>
        </w:rPr>
        <w:t>bénéficiaire/l’utilisateur</w:t>
      </w:r>
    </w:p>
    <w:p w:rsidR="00875317" w:rsidRDefault="00875317" w:rsidP="00875317">
      <w:pPr>
        <w:pStyle w:val="Corpsdetexte"/>
        <w:spacing w:before="168" w:line="290" w:lineRule="auto"/>
        <w:ind w:left="578" w:right="121"/>
        <w:jc w:val="both"/>
      </w:pPr>
      <w:r>
        <w:t xml:space="preserve">En cas d'annulation de la réservation de sa part, le bénéficiaire doit en informer la collectivité dans les plus brefs </w:t>
      </w:r>
      <w:r>
        <w:rPr>
          <w:spacing w:val="-2"/>
        </w:rPr>
        <w:t>délais.</w:t>
      </w:r>
    </w:p>
    <w:p w:rsidR="00875317" w:rsidRDefault="00875317" w:rsidP="00875317">
      <w:pPr>
        <w:pStyle w:val="Corpsdetexte"/>
      </w:pPr>
    </w:p>
    <w:p w:rsidR="00875317" w:rsidRDefault="00875317" w:rsidP="00875317">
      <w:pPr>
        <w:pStyle w:val="Corpsdetexte"/>
      </w:pPr>
    </w:p>
    <w:p w:rsidR="00875317" w:rsidRDefault="00875317" w:rsidP="00875317">
      <w:pPr>
        <w:pStyle w:val="Corpsdetexte"/>
        <w:spacing w:before="20"/>
      </w:pPr>
    </w:p>
    <w:p w:rsidR="00875317" w:rsidRDefault="00875317" w:rsidP="00875317">
      <w:pPr>
        <w:pStyle w:val="Titre1"/>
      </w:pPr>
      <w:bookmarkStart w:id="20" w:name="_TOC_250001"/>
      <w:r>
        <w:t>TITRE</w:t>
      </w:r>
      <w:r>
        <w:rPr>
          <w:spacing w:val="-1"/>
        </w:rPr>
        <w:t xml:space="preserve"> </w:t>
      </w:r>
      <w:r>
        <w:t>IV</w:t>
      </w:r>
      <w:r>
        <w:rPr>
          <w:spacing w:val="2"/>
        </w:rPr>
        <w:t xml:space="preserve"> </w:t>
      </w:r>
      <w:r>
        <w:t>–</w:t>
      </w:r>
      <w:r>
        <w:rPr>
          <w:spacing w:val="2"/>
        </w:rPr>
        <w:t xml:space="preserve"> </w:t>
      </w:r>
      <w:r>
        <w:t xml:space="preserve">DISPOSITIONS </w:t>
      </w:r>
      <w:bookmarkEnd w:id="20"/>
      <w:r>
        <w:rPr>
          <w:spacing w:val="-2"/>
        </w:rPr>
        <w:t>COMMUNES</w:t>
      </w:r>
    </w:p>
    <w:p w:rsidR="00875317" w:rsidRDefault="00875317" w:rsidP="00875317">
      <w:pPr>
        <w:pStyle w:val="Corpsdetexte"/>
        <w:spacing w:before="119"/>
        <w:rPr>
          <w:rFonts w:ascii="Arial"/>
          <w:b/>
          <w:sz w:val="36"/>
        </w:rPr>
      </w:pPr>
    </w:p>
    <w:p w:rsidR="00875317" w:rsidRDefault="00875317" w:rsidP="00875317">
      <w:pPr>
        <w:pStyle w:val="Titre2"/>
        <w:ind w:left="578"/>
        <w:jc w:val="both"/>
      </w:pPr>
      <w:bookmarkStart w:id="21" w:name="Article_IX._ASSURANCE_ET_RESPONSABILITE"/>
      <w:bookmarkStart w:id="22" w:name="_bookmark8"/>
      <w:bookmarkEnd w:id="21"/>
      <w:bookmarkEnd w:id="22"/>
      <w:r>
        <w:t>Article</w:t>
      </w:r>
      <w:r>
        <w:rPr>
          <w:spacing w:val="-3"/>
        </w:rPr>
        <w:t xml:space="preserve"> </w:t>
      </w:r>
      <w:r>
        <w:t>IX.</w:t>
      </w:r>
      <w:r>
        <w:rPr>
          <w:spacing w:val="62"/>
        </w:rPr>
        <w:t xml:space="preserve"> </w:t>
      </w:r>
      <w:r>
        <w:t xml:space="preserve">ASSURANCE ET </w:t>
      </w:r>
      <w:r>
        <w:rPr>
          <w:spacing w:val="-2"/>
        </w:rPr>
        <w:t>RESPONSABILITE</w:t>
      </w:r>
    </w:p>
    <w:p w:rsidR="00875317" w:rsidRDefault="00875317" w:rsidP="00875317">
      <w:pPr>
        <w:pStyle w:val="Corpsdetexte"/>
        <w:spacing w:before="174"/>
        <w:ind w:left="578"/>
        <w:jc w:val="both"/>
      </w:pPr>
      <w:r>
        <w:t>Cette</w:t>
      </w:r>
      <w:r>
        <w:rPr>
          <w:spacing w:val="-7"/>
        </w:rPr>
        <w:t xml:space="preserve"> </w:t>
      </w:r>
      <w:r>
        <w:t>clause</w:t>
      </w:r>
      <w:r>
        <w:rPr>
          <w:spacing w:val="-7"/>
        </w:rPr>
        <w:t xml:space="preserve"> </w:t>
      </w:r>
      <w:r>
        <w:t>vise</w:t>
      </w:r>
      <w:r>
        <w:rPr>
          <w:spacing w:val="-4"/>
        </w:rPr>
        <w:t xml:space="preserve"> </w:t>
      </w:r>
      <w:r>
        <w:t>à</w:t>
      </w:r>
      <w:r>
        <w:rPr>
          <w:spacing w:val="-4"/>
        </w:rPr>
        <w:t xml:space="preserve"> </w:t>
      </w:r>
      <w:r>
        <w:t>garantir</w:t>
      </w:r>
      <w:r>
        <w:rPr>
          <w:spacing w:val="-7"/>
        </w:rPr>
        <w:t xml:space="preserve"> </w:t>
      </w:r>
      <w:r>
        <w:t>la</w:t>
      </w:r>
      <w:r>
        <w:rPr>
          <w:spacing w:val="-9"/>
        </w:rPr>
        <w:t xml:space="preserve"> </w:t>
      </w:r>
      <w:r>
        <w:t>protection</w:t>
      </w:r>
      <w:r>
        <w:rPr>
          <w:spacing w:val="-4"/>
        </w:rPr>
        <w:t xml:space="preserve"> </w:t>
      </w:r>
      <w:r>
        <w:t>des</w:t>
      </w:r>
      <w:r>
        <w:rPr>
          <w:spacing w:val="-7"/>
        </w:rPr>
        <w:t xml:space="preserve"> </w:t>
      </w:r>
      <w:r>
        <w:t>biens</w:t>
      </w:r>
      <w:r>
        <w:rPr>
          <w:spacing w:val="-6"/>
        </w:rPr>
        <w:t xml:space="preserve"> </w:t>
      </w:r>
      <w:r>
        <w:t>et</w:t>
      </w:r>
      <w:r>
        <w:rPr>
          <w:spacing w:val="-2"/>
        </w:rPr>
        <w:t xml:space="preserve"> </w:t>
      </w:r>
      <w:r>
        <w:t>des</w:t>
      </w:r>
      <w:r>
        <w:rPr>
          <w:spacing w:val="-7"/>
        </w:rPr>
        <w:t xml:space="preserve"> </w:t>
      </w:r>
      <w:r>
        <w:t>personnes</w:t>
      </w:r>
      <w:r>
        <w:rPr>
          <w:spacing w:val="-6"/>
        </w:rPr>
        <w:t xml:space="preserve"> </w:t>
      </w:r>
      <w:r>
        <w:t>au</w:t>
      </w:r>
      <w:r>
        <w:rPr>
          <w:spacing w:val="-4"/>
        </w:rPr>
        <w:t xml:space="preserve"> </w:t>
      </w:r>
      <w:r>
        <w:t>sein</w:t>
      </w:r>
      <w:r>
        <w:rPr>
          <w:spacing w:val="-4"/>
        </w:rPr>
        <w:t xml:space="preserve"> </w:t>
      </w:r>
      <w:r>
        <w:t>de</w:t>
      </w:r>
      <w:r>
        <w:rPr>
          <w:spacing w:val="-1"/>
        </w:rPr>
        <w:t xml:space="preserve"> </w:t>
      </w:r>
      <w:r>
        <w:t>la</w:t>
      </w:r>
      <w:r>
        <w:rPr>
          <w:spacing w:val="-4"/>
        </w:rPr>
        <w:t xml:space="preserve"> </w:t>
      </w:r>
      <w:r>
        <w:t>structure/de</w:t>
      </w:r>
      <w:r>
        <w:rPr>
          <w:spacing w:val="-8"/>
        </w:rPr>
        <w:t xml:space="preserve"> </w:t>
      </w:r>
      <w:r>
        <w:rPr>
          <w:spacing w:val="-2"/>
        </w:rPr>
        <w:t>l’équipement.</w:t>
      </w:r>
    </w:p>
    <w:p w:rsidR="00875317" w:rsidRDefault="00875317" w:rsidP="00875317">
      <w:pPr>
        <w:pStyle w:val="Corpsdetexte"/>
        <w:spacing w:before="168" w:line="290" w:lineRule="auto"/>
        <w:ind w:left="578" w:right="128"/>
        <w:jc w:val="both"/>
      </w:pPr>
      <w:r>
        <w:t>Le</w:t>
      </w:r>
      <w:r>
        <w:rPr>
          <w:spacing w:val="-9"/>
        </w:rPr>
        <w:t xml:space="preserve"> </w:t>
      </w:r>
      <w:r>
        <w:t>bénéficiaire/l’utilisateur</w:t>
      </w:r>
      <w:r>
        <w:rPr>
          <w:spacing w:val="-3"/>
        </w:rPr>
        <w:t xml:space="preserve"> </w:t>
      </w:r>
      <w:r>
        <w:t>est</w:t>
      </w:r>
      <w:r>
        <w:rPr>
          <w:spacing w:val="-4"/>
        </w:rPr>
        <w:t xml:space="preserve"> </w:t>
      </w:r>
      <w:r>
        <w:t>tenu</w:t>
      </w:r>
      <w:r>
        <w:rPr>
          <w:spacing w:val="-7"/>
        </w:rPr>
        <w:t xml:space="preserve"> </w:t>
      </w:r>
      <w:r>
        <w:t>de</w:t>
      </w:r>
      <w:r>
        <w:rPr>
          <w:spacing w:val="-12"/>
        </w:rPr>
        <w:t xml:space="preserve"> </w:t>
      </w:r>
      <w:r>
        <w:t>faire</w:t>
      </w:r>
      <w:r>
        <w:rPr>
          <w:spacing w:val="-7"/>
        </w:rPr>
        <w:t xml:space="preserve"> </w:t>
      </w:r>
      <w:r>
        <w:t>observer</w:t>
      </w:r>
      <w:r>
        <w:rPr>
          <w:spacing w:val="-10"/>
        </w:rPr>
        <w:t xml:space="preserve"> </w:t>
      </w:r>
      <w:r>
        <w:t>le</w:t>
      </w:r>
      <w:r>
        <w:rPr>
          <w:spacing w:val="-14"/>
        </w:rPr>
        <w:t xml:space="preserve"> </w:t>
      </w:r>
      <w:r>
        <w:t>calme,</w:t>
      </w:r>
      <w:r>
        <w:rPr>
          <w:spacing w:val="-13"/>
        </w:rPr>
        <w:t xml:space="preserve"> </w:t>
      </w:r>
      <w:r>
        <w:t>l’ordre</w:t>
      </w:r>
      <w:r>
        <w:rPr>
          <w:spacing w:val="-7"/>
        </w:rPr>
        <w:t xml:space="preserve"> </w:t>
      </w:r>
      <w:r>
        <w:t>et</w:t>
      </w:r>
      <w:r>
        <w:rPr>
          <w:spacing w:val="-8"/>
        </w:rPr>
        <w:t xml:space="preserve"> </w:t>
      </w:r>
      <w:r>
        <w:t>la</w:t>
      </w:r>
      <w:r>
        <w:rPr>
          <w:spacing w:val="-12"/>
        </w:rPr>
        <w:t xml:space="preserve"> </w:t>
      </w:r>
      <w:r>
        <w:t>bonne</w:t>
      </w:r>
      <w:r>
        <w:rPr>
          <w:spacing w:val="-7"/>
        </w:rPr>
        <w:t xml:space="preserve"> </w:t>
      </w:r>
      <w:r>
        <w:t>tenue</w:t>
      </w:r>
      <w:r>
        <w:rPr>
          <w:spacing w:val="-7"/>
        </w:rPr>
        <w:t xml:space="preserve"> </w:t>
      </w:r>
      <w:r>
        <w:t>dans</w:t>
      </w:r>
      <w:r>
        <w:rPr>
          <w:spacing w:val="-10"/>
        </w:rPr>
        <w:t xml:space="preserve"> </w:t>
      </w:r>
      <w:r>
        <w:t>les</w:t>
      </w:r>
      <w:r>
        <w:rPr>
          <w:spacing w:val="-10"/>
        </w:rPr>
        <w:t xml:space="preserve"> </w:t>
      </w:r>
      <w:r>
        <w:t>locaux.</w:t>
      </w:r>
      <w:r>
        <w:rPr>
          <w:spacing w:val="-4"/>
        </w:rPr>
        <w:t xml:space="preserve"> </w:t>
      </w:r>
      <w:r>
        <w:t>Les</w:t>
      </w:r>
      <w:r>
        <w:rPr>
          <w:spacing w:val="-10"/>
        </w:rPr>
        <w:t xml:space="preserve"> </w:t>
      </w:r>
      <w:r>
        <w:t>portes d’entrée donnant accès à l’espace réservé doivent rester fermées durant toute la durée de la manifestation.</w:t>
      </w:r>
    </w:p>
    <w:p w:rsidR="00875317" w:rsidRDefault="00875317" w:rsidP="00875317">
      <w:pPr>
        <w:pStyle w:val="Corpsdetexte"/>
        <w:spacing w:before="125" w:line="292" w:lineRule="auto"/>
        <w:ind w:left="578" w:right="120"/>
        <w:jc w:val="both"/>
      </w:pPr>
      <w:r>
        <w:t>La Ville décline toute responsabilité pour les dégâts mobiliers ou tout autre</w:t>
      </w:r>
      <w:r>
        <w:rPr>
          <w:spacing w:val="-1"/>
        </w:rPr>
        <w:t xml:space="preserve"> </w:t>
      </w:r>
      <w:r>
        <w:t>incident ou accident pouvant survenir du fait ou à l’occasion de l’utilisation des lieux. Chaque bénéficiaire/utilisateur doit souscrire une assurance responsabilité civile – dommages</w:t>
      </w:r>
      <w:r>
        <w:rPr>
          <w:spacing w:val="-3"/>
        </w:rPr>
        <w:t xml:space="preserve"> </w:t>
      </w:r>
      <w:r>
        <w:t>aux biens</w:t>
      </w:r>
      <w:r>
        <w:rPr>
          <w:spacing w:val="-3"/>
        </w:rPr>
        <w:t xml:space="preserve"> </w:t>
      </w:r>
      <w:r>
        <w:t>couvrant tous</w:t>
      </w:r>
      <w:r>
        <w:rPr>
          <w:spacing w:val="-3"/>
        </w:rPr>
        <w:t xml:space="preserve"> </w:t>
      </w:r>
      <w:r>
        <w:t>les</w:t>
      </w:r>
      <w:r>
        <w:rPr>
          <w:spacing w:val="-3"/>
        </w:rPr>
        <w:t xml:space="preserve"> </w:t>
      </w:r>
      <w:r>
        <w:t>risques</w:t>
      </w:r>
      <w:r>
        <w:rPr>
          <w:spacing w:val="-3"/>
        </w:rPr>
        <w:t xml:space="preserve"> </w:t>
      </w:r>
      <w:r>
        <w:t>liés</w:t>
      </w:r>
      <w:r>
        <w:rPr>
          <w:spacing w:val="-3"/>
        </w:rPr>
        <w:t xml:space="preserve"> </w:t>
      </w:r>
      <w:r>
        <w:t>à l’organisation et au déroulement</w:t>
      </w:r>
      <w:r>
        <w:rPr>
          <w:spacing w:val="-2"/>
        </w:rPr>
        <w:t xml:space="preserve"> </w:t>
      </w:r>
      <w:r>
        <w:t>de la manifestation (incendie, vol, explosion…). Le bénéficiaire/l’utilisateur doit fournir une attestation d’assurance à la ville qui devra prévoir expressément une renonciation à recours contre la commune.</w:t>
      </w:r>
    </w:p>
    <w:p w:rsidR="00875317" w:rsidRDefault="00875317" w:rsidP="00875317">
      <w:pPr>
        <w:pStyle w:val="Corpsdetexte"/>
        <w:spacing w:before="115" w:line="295" w:lineRule="auto"/>
        <w:ind w:left="578" w:right="129"/>
        <w:jc w:val="both"/>
      </w:pPr>
      <w:r>
        <w:t>Le bénéficiaire/l’utilisateur s’engage à assurer sous sa seule responsabilité l’accueil des participants dans les locaux mis à disposition. Il veillera notamment au respect du voisinage à l’entrée des locaux.</w:t>
      </w:r>
    </w:p>
    <w:p w:rsidR="00875317" w:rsidRDefault="00875317" w:rsidP="00875317">
      <w:pPr>
        <w:pStyle w:val="Corpsdetexte"/>
      </w:pPr>
    </w:p>
    <w:p w:rsidR="00875317" w:rsidRDefault="00875317" w:rsidP="00875317">
      <w:pPr>
        <w:pStyle w:val="Corpsdetexte"/>
        <w:spacing w:before="54"/>
      </w:pPr>
    </w:p>
    <w:p w:rsidR="00875317" w:rsidRPr="004A3E00" w:rsidRDefault="00875317" w:rsidP="00875317">
      <w:pPr>
        <w:pStyle w:val="Paragraphedeliste"/>
        <w:numPr>
          <w:ilvl w:val="1"/>
          <w:numId w:val="6"/>
        </w:numPr>
        <w:tabs>
          <w:tab w:val="left" w:pos="1022"/>
        </w:tabs>
        <w:spacing w:before="1"/>
        <w:rPr>
          <w:sz w:val="20"/>
        </w:rPr>
      </w:pPr>
      <w:r w:rsidRPr="004A3E00">
        <w:rPr>
          <w:sz w:val="20"/>
        </w:rPr>
        <w:t>-</w:t>
      </w:r>
      <w:r w:rsidRPr="004A3E00">
        <w:rPr>
          <w:spacing w:val="-6"/>
          <w:sz w:val="20"/>
        </w:rPr>
        <w:t xml:space="preserve"> </w:t>
      </w:r>
      <w:r w:rsidRPr="004A3E00">
        <w:rPr>
          <w:sz w:val="20"/>
        </w:rPr>
        <w:t>Responsabilité</w:t>
      </w:r>
      <w:r w:rsidRPr="004A3E00">
        <w:rPr>
          <w:spacing w:val="-7"/>
          <w:sz w:val="20"/>
        </w:rPr>
        <w:t xml:space="preserve"> </w:t>
      </w:r>
      <w:r w:rsidRPr="004A3E00">
        <w:rPr>
          <w:spacing w:val="-2"/>
          <w:sz w:val="20"/>
        </w:rPr>
        <w:t>civile</w:t>
      </w:r>
    </w:p>
    <w:p w:rsidR="00875317" w:rsidRDefault="00875317" w:rsidP="00875317">
      <w:pPr>
        <w:pStyle w:val="Corpsdetexte"/>
        <w:spacing w:before="79" w:line="295" w:lineRule="auto"/>
        <w:ind w:left="578" w:right="122"/>
        <w:jc w:val="both"/>
      </w:pPr>
      <w:r>
        <w:t xml:space="preserve">La collectivité souscrit une assurance responsabilité civile afin de couvrir les dommages corporels, matériels ou </w:t>
      </w:r>
      <w:r>
        <w:lastRenderedPageBreak/>
        <w:t>immatériels</w:t>
      </w:r>
      <w:r>
        <w:rPr>
          <w:spacing w:val="35"/>
        </w:rPr>
        <w:t xml:space="preserve"> </w:t>
      </w:r>
      <w:r>
        <w:t>causés</w:t>
      </w:r>
      <w:r>
        <w:rPr>
          <w:spacing w:val="35"/>
        </w:rPr>
        <w:t xml:space="preserve"> </w:t>
      </w:r>
      <w:r>
        <w:t>à</w:t>
      </w:r>
      <w:r>
        <w:rPr>
          <w:spacing w:val="38"/>
        </w:rPr>
        <w:t xml:space="preserve"> </w:t>
      </w:r>
      <w:r>
        <w:t>des</w:t>
      </w:r>
      <w:r>
        <w:rPr>
          <w:spacing w:val="35"/>
        </w:rPr>
        <w:t xml:space="preserve"> </w:t>
      </w:r>
      <w:r>
        <w:t>tiers</w:t>
      </w:r>
      <w:r>
        <w:rPr>
          <w:spacing w:val="36"/>
        </w:rPr>
        <w:t xml:space="preserve"> </w:t>
      </w:r>
      <w:r>
        <w:t>dans</w:t>
      </w:r>
      <w:r>
        <w:rPr>
          <w:spacing w:val="35"/>
        </w:rPr>
        <w:t xml:space="preserve"> </w:t>
      </w:r>
      <w:r>
        <w:t>le</w:t>
      </w:r>
      <w:r>
        <w:rPr>
          <w:spacing w:val="38"/>
        </w:rPr>
        <w:t xml:space="preserve"> </w:t>
      </w:r>
      <w:r>
        <w:t>cadre</w:t>
      </w:r>
      <w:r>
        <w:rPr>
          <w:spacing w:val="38"/>
        </w:rPr>
        <w:t xml:space="preserve"> </w:t>
      </w:r>
      <w:r>
        <w:t>des</w:t>
      </w:r>
      <w:r>
        <w:rPr>
          <w:spacing w:val="35"/>
        </w:rPr>
        <w:t xml:space="preserve"> </w:t>
      </w:r>
      <w:r>
        <w:t>activités</w:t>
      </w:r>
      <w:r>
        <w:rPr>
          <w:spacing w:val="35"/>
        </w:rPr>
        <w:t xml:space="preserve"> </w:t>
      </w:r>
      <w:r>
        <w:t>régulières</w:t>
      </w:r>
      <w:r>
        <w:rPr>
          <w:spacing w:val="35"/>
        </w:rPr>
        <w:t xml:space="preserve"> </w:t>
      </w:r>
      <w:r>
        <w:t>ou</w:t>
      </w:r>
      <w:r>
        <w:rPr>
          <w:spacing w:val="38"/>
        </w:rPr>
        <w:t xml:space="preserve"> </w:t>
      </w:r>
      <w:r>
        <w:t>ponctuelles</w:t>
      </w:r>
      <w:r>
        <w:rPr>
          <w:spacing w:val="35"/>
        </w:rPr>
        <w:t xml:space="preserve"> </w:t>
      </w:r>
      <w:r>
        <w:t>de</w:t>
      </w:r>
      <w:r>
        <w:rPr>
          <w:spacing w:val="38"/>
        </w:rPr>
        <w:t xml:space="preserve"> </w:t>
      </w:r>
      <w:r>
        <w:t>l'organisation.</w:t>
      </w:r>
      <w:r>
        <w:rPr>
          <w:spacing w:val="40"/>
        </w:rPr>
        <w:t xml:space="preserve"> </w:t>
      </w:r>
      <w:r>
        <w:t>Cette  assurance</w:t>
      </w:r>
      <w:r>
        <w:rPr>
          <w:spacing w:val="-1"/>
        </w:rPr>
        <w:t xml:space="preserve"> </w:t>
      </w:r>
      <w:r>
        <w:t>couvre</w:t>
      </w:r>
      <w:r>
        <w:rPr>
          <w:spacing w:val="-6"/>
        </w:rPr>
        <w:t xml:space="preserve"> </w:t>
      </w:r>
      <w:r>
        <w:t>également</w:t>
      </w:r>
      <w:r>
        <w:rPr>
          <w:spacing w:val="-7"/>
        </w:rPr>
        <w:t xml:space="preserve"> </w:t>
      </w:r>
      <w:r>
        <w:t>les</w:t>
      </w:r>
      <w:r>
        <w:rPr>
          <w:spacing w:val="-4"/>
        </w:rPr>
        <w:t xml:space="preserve"> </w:t>
      </w:r>
      <w:r>
        <w:t>préjudices</w:t>
      </w:r>
      <w:r>
        <w:rPr>
          <w:spacing w:val="-4"/>
        </w:rPr>
        <w:t xml:space="preserve"> </w:t>
      </w:r>
      <w:r>
        <w:t>résultant</w:t>
      </w:r>
      <w:r>
        <w:rPr>
          <w:spacing w:val="-3"/>
        </w:rPr>
        <w:t xml:space="preserve"> </w:t>
      </w:r>
      <w:r>
        <w:t>des</w:t>
      </w:r>
      <w:r>
        <w:rPr>
          <w:spacing w:val="-4"/>
        </w:rPr>
        <w:t xml:space="preserve"> </w:t>
      </w:r>
      <w:r>
        <w:t>agissements</w:t>
      </w:r>
      <w:r>
        <w:rPr>
          <w:spacing w:val="-4"/>
        </w:rPr>
        <w:t xml:space="preserve"> </w:t>
      </w:r>
      <w:r>
        <w:t>des</w:t>
      </w:r>
      <w:r>
        <w:rPr>
          <w:spacing w:val="-4"/>
        </w:rPr>
        <w:t xml:space="preserve"> </w:t>
      </w:r>
      <w:r>
        <w:t>membres</w:t>
      </w:r>
      <w:r>
        <w:rPr>
          <w:spacing w:val="-4"/>
        </w:rPr>
        <w:t xml:space="preserve"> </w:t>
      </w:r>
      <w:r>
        <w:t>du</w:t>
      </w:r>
      <w:r>
        <w:rPr>
          <w:spacing w:val="-1"/>
        </w:rPr>
        <w:t xml:space="preserve"> </w:t>
      </w:r>
      <w:r>
        <w:t>personnel dans</w:t>
      </w:r>
      <w:r>
        <w:rPr>
          <w:spacing w:val="-4"/>
        </w:rPr>
        <w:t xml:space="preserve"> </w:t>
      </w:r>
      <w:r>
        <w:t>l'exercice de leurs fonctions.</w:t>
      </w:r>
    </w:p>
    <w:p w:rsidR="00875317" w:rsidRDefault="00875317" w:rsidP="00875317">
      <w:pPr>
        <w:pStyle w:val="Corpsdetexte"/>
      </w:pPr>
    </w:p>
    <w:p w:rsidR="00875317" w:rsidRDefault="00875317" w:rsidP="00875317">
      <w:pPr>
        <w:pStyle w:val="Corpsdetexte"/>
        <w:spacing w:before="55"/>
      </w:pPr>
    </w:p>
    <w:p w:rsidR="00875317" w:rsidRPr="004A3E00" w:rsidRDefault="00875317" w:rsidP="00875317">
      <w:pPr>
        <w:pStyle w:val="Paragraphedeliste"/>
        <w:numPr>
          <w:ilvl w:val="1"/>
          <w:numId w:val="6"/>
        </w:numPr>
        <w:tabs>
          <w:tab w:val="left" w:pos="1022"/>
        </w:tabs>
        <w:rPr>
          <w:sz w:val="20"/>
        </w:rPr>
      </w:pPr>
      <w:r w:rsidRPr="004A3E00">
        <w:rPr>
          <w:sz w:val="20"/>
        </w:rPr>
        <w:t>-</w:t>
      </w:r>
      <w:r w:rsidRPr="004A3E00">
        <w:rPr>
          <w:spacing w:val="-6"/>
          <w:sz w:val="20"/>
        </w:rPr>
        <w:t xml:space="preserve"> </w:t>
      </w:r>
      <w:r w:rsidRPr="004A3E00">
        <w:rPr>
          <w:sz w:val="20"/>
        </w:rPr>
        <w:t>Protection</w:t>
      </w:r>
      <w:r w:rsidRPr="004A3E00">
        <w:rPr>
          <w:spacing w:val="-6"/>
          <w:sz w:val="20"/>
        </w:rPr>
        <w:t xml:space="preserve"> </w:t>
      </w:r>
      <w:r w:rsidRPr="004A3E00">
        <w:rPr>
          <w:sz w:val="20"/>
        </w:rPr>
        <w:t>des</w:t>
      </w:r>
      <w:r w:rsidRPr="004A3E00">
        <w:rPr>
          <w:spacing w:val="-8"/>
          <w:sz w:val="20"/>
        </w:rPr>
        <w:t xml:space="preserve"> </w:t>
      </w:r>
      <w:r w:rsidRPr="004A3E00">
        <w:rPr>
          <w:spacing w:val="-4"/>
          <w:sz w:val="20"/>
        </w:rPr>
        <w:t>biens</w:t>
      </w:r>
    </w:p>
    <w:p w:rsidR="00875317" w:rsidRDefault="00875317" w:rsidP="00875317">
      <w:pPr>
        <w:pStyle w:val="Corpsdetexte"/>
        <w:spacing w:before="173" w:line="290" w:lineRule="auto"/>
        <w:ind w:left="578" w:right="122"/>
        <w:jc w:val="both"/>
      </w:pPr>
      <w:r>
        <w:t>La collectivité assure la couverture de ses biens mobiliers et immobiliers contre les risques d'incendie, de dégâts des eaux, de</w:t>
      </w:r>
      <w:r>
        <w:rPr>
          <w:spacing w:val="-6"/>
        </w:rPr>
        <w:t xml:space="preserve"> </w:t>
      </w:r>
      <w:r>
        <w:t>vol, de</w:t>
      </w:r>
      <w:r>
        <w:rPr>
          <w:spacing w:val="-1"/>
        </w:rPr>
        <w:t xml:space="preserve"> </w:t>
      </w:r>
      <w:r>
        <w:t>vandalisme</w:t>
      </w:r>
      <w:r>
        <w:rPr>
          <w:spacing w:val="-1"/>
        </w:rPr>
        <w:t xml:space="preserve"> </w:t>
      </w:r>
      <w:r>
        <w:t>et autres dommages susceptibles de survenir. Cette</w:t>
      </w:r>
      <w:r>
        <w:rPr>
          <w:spacing w:val="-1"/>
        </w:rPr>
        <w:t xml:space="preserve"> </w:t>
      </w:r>
      <w:r>
        <w:t>assurance inclut également la protection des équipements, du matériel informatique, des véhicules et autres actifs de l'organisation.</w:t>
      </w:r>
    </w:p>
    <w:p w:rsidR="00875317" w:rsidRDefault="00875317" w:rsidP="00875317">
      <w:pPr>
        <w:pStyle w:val="Corpsdetexte"/>
      </w:pPr>
    </w:p>
    <w:p w:rsidR="00875317" w:rsidRDefault="00875317" w:rsidP="00875317">
      <w:pPr>
        <w:pStyle w:val="Corpsdetexte"/>
        <w:spacing w:before="64"/>
      </w:pPr>
    </w:p>
    <w:p w:rsidR="00875317" w:rsidRDefault="00875317" w:rsidP="00875317">
      <w:pPr>
        <w:pStyle w:val="Paragraphedeliste"/>
        <w:numPr>
          <w:ilvl w:val="1"/>
          <w:numId w:val="6"/>
        </w:numPr>
        <w:tabs>
          <w:tab w:val="left" w:pos="1022"/>
        </w:tabs>
        <w:ind w:left="1022" w:hanging="444"/>
        <w:rPr>
          <w:sz w:val="20"/>
        </w:rPr>
      </w:pPr>
      <w:r>
        <w:rPr>
          <w:sz w:val="20"/>
        </w:rPr>
        <w:t>–</w:t>
      </w:r>
      <w:r>
        <w:rPr>
          <w:spacing w:val="-5"/>
          <w:sz w:val="20"/>
        </w:rPr>
        <w:t xml:space="preserve"> </w:t>
      </w:r>
      <w:r>
        <w:rPr>
          <w:sz w:val="20"/>
        </w:rPr>
        <w:t>Responsabilité</w:t>
      </w:r>
      <w:r>
        <w:rPr>
          <w:spacing w:val="-10"/>
          <w:sz w:val="20"/>
        </w:rPr>
        <w:t xml:space="preserve"> </w:t>
      </w:r>
      <w:r>
        <w:rPr>
          <w:sz w:val="20"/>
        </w:rPr>
        <w:t>des</w:t>
      </w:r>
      <w:r>
        <w:rPr>
          <w:spacing w:val="-7"/>
          <w:sz w:val="20"/>
        </w:rPr>
        <w:t xml:space="preserve"> </w:t>
      </w:r>
      <w:r>
        <w:rPr>
          <w:spacing w:val="-2"/>
          <w:sz w:val="20"/>
        </w:rPr>
        <w:t>membres</w:t>
      </w:r>
    </w:p>
    <w:p w:rsidR="00875317" w:rsidRDefault="00875317" w:rsidP="00875317">
      <w:pPr>
        <w:pStyle w:val="Corpsdetexte"/>
        <w:spacing w:before="168" w:line="292" w:lineRule="auto"/>
        <w:ind w:left="578" w:right="121"/>
        <w:jc w:val="both"/>
      </w:pPr>
      <w:r>
        <w:t>Les membres du personnel sont tenus de respecter les consignes de sécurité établies par la collectivité et de prendre toutes les mesures nécessaires pour prévenir les risques de dommages. En cas de non-respect de ces consignes</w:t>
      </w:r>
      <w:r>
        <w:rPr>
          <w:spacing w:val="-5"/>
        </w:rPr>
        <w:t xml:space="preserve"> </w:t>
      </w:r>
      <w:r>
        <w:t>et de</w:t>
      </w:r>
      <w:r>
        <w:rPr>
          <w:spacing w:val="-6"/>
        </w:rPr>
        <w:t xml:space="preserve"> </w:t>
      </w:r>
      <w:r>
        <w:t>mise</w:t>
      </w:r>
      <w:r>
        <w:rPr>
          <w:spacing w:val="-2"/>
        </w:rPr>
        <w:t xml:space="preserve"> </w:t>
      </w:r>
      <w:r>
        <w:t>en</w:t>
      </w:r>
      <w:r>
        <w:rPr>
          <w:spacing w:val="-2"/>
        </w:rPr>
        <w:t xml:space="preserve"> </w:t>
      </w:r>
      <w:r>
        <w:t>cause</w:t>
      </w:r>
      <w:r>
        <w:rPr>
          <w:spacing w:val="-2"/>
        </w:rPr>
        <w:t xml:space="preserve"> </w:t>
      </w:r>
      <w:r>
        <w:t>de</w:t>
      </w:r>
      <w:r>
        <w:rPr>
          <w:spacing w:val="-2"/>
        </w:rPr>
        <w:t xml:space="preserve"> </w:t>
      </w:r>
      <w:r>
        <w:t>leur</w:t>
      </w:r>
      <w:r>
        <w:rPr>
          <w:spacing w:val="-1"/>
        </w:rPr>
        <w:t xml:space="preserve"> </w:t>
      </w:r>
      <w:r>
        <w:t>responsabilité,</w:t>
      </w:r>
      <w:r>
        <w:rPr>
          <w:spacing w:val="-4"/>
        </w:rPr>
        <w:t xml:space="preserve"> </w:t>
      </w:r>
      <w:r>
        <w:t>la</w:t>
      </w:r>
      <w:r>
        <w:rPr>
          <w:spacing w:val="-2"/>
        </w:rPr>
        <w:t xml:space="preserve"> </w:t>
      </w:r>
      <w:r>
        <w:t>collectivité</w:t>
      </w:r>
      <w:r>
        <w:rPr>
          <w:spacing w:val="-2"/>
        </w:rPr>
        <w:t xml:space="preserve"> </w:t>
      </w:r>
      <w:r>
        <w:t>peut être</w:t>
      </w:r>
      <w:r>
        <w:rPr>
          <w:spacing w:val="-6"/>
        </w:rPr>
        <w:t xml:space="preserve"> </w:t>
      </w:r>
      <w:r>
        <w:t>amenée</w:t>
      </w:r>
      <w:r>
        <w:rPr>
          <w:spacing w:val="-2"/>
        </w:rPr>
        <w:t xml:space="preserve"> </w:t>
      </w:r>
      <w:r>
        <w:t>à</w:t>
      </w:r>
      <w:r>
        <w:rPr>
          <w:spacing w:val="-2"/>
        </w:rPr>
        <w:t xml:space="preserve"> </w:t>
      </w:r>
      <w:r>
        <w:t>exercer</w:t>
      </w:r>
      <w:r>
        <w:rPr>
          <w:spacing w:val="-1"/>
        </w:rPr>
        <w:t xml:space="preserve"> </w:t>
      </w:r>
      <w:r>
        <w:t>un</w:t>
      </w:r>
      <w:r>
        <w:rPr>
          <w:spacing w:val="-6"/>
        </w:rPr>
        <w:t xml:space="preserve"> </w:t>
      </w:r>
      <w:r>
        <w:t>recours</w:t>
      </w:r>
      <w:r>
        <w:rPr>
          <w:spacing w:val="-5"/>
        </w:rPr>
        <w:t xml:space="preserve"> </w:t>
      </w:r>
      <w:r>
        <w:t>contre eux, conformément aux dispositions légales et contractuelles en vigueur.</w:t>
      </w:r>
    </w:p>
    <w:p w:rsidR="00875317" w:rsidRDefault="00875317" w:rsidP="00875317">
      <w:pPr>
        <w:pStyle w:val="Corpsdetexte"/>
      </w:pPr>
    </w:p>
    <w:p w:rsidR="00875317" w:rsidRDefault="00875317" w:rsidP="00875317">
      <w:pPr>
        <w:pStyle w:val="Corpsdetexte"/>
        <w:spacing w:before="60"/>
      </w:pPr>
    </w:p>
    <w:p w:rsidR="00875317" w:rsidRDefault="00875317" w:rsidP="00875317">
      <w:pPr>
        <w:pStyle w:val="Paragraphedeliste"/>
        <w:numPr>
          <w:ilvl w:val="1"/>
          <w:numId w:val="6"/>
        </w:numPr>
        <w:tabs>
          <w:tab w:val="left" w:pos="1022"/>
        </w:tabs>
        <w:ind w:left="1022" w:hanging="444"/>
        <w:rPr>
          <w:sz w:val="20"/>
        </w:rPr>
      </w:pPr>
      <w:r>
        <w:rPr>
          <w:sz w:val="20"/>
        </w:rPr>
        <w:t>-</w:t>
      </w:r>
      <w:r>
        <w:rPr>
          <w:spacing w:val="-5"/>
          <w:sz w:val="20"/>
        </w:rPr>
        <w:t xml:space="preserve"> </w:t>
      </w:r>
      <w:r>
        <w:rPr>
          <w:sz w:val="20"/>
        </w:rPr>
        <w:t>Déclaration</w:t>
      </w:r>
      <w:r>
        <w:rPr>
          <w:spacing w:val="-6"/>
          <w:sz w:val="20"/>
        </w:rPr>
        <w:t xml:space="preserve"> </w:t>
      </w:r>
      <w:r>
        <w:rPr>
          <w:sz w:val="20"/>
        </w:rPr>
        <w:t>des</w:t>
      </w:r>
      <w:r>
        <w:rPr>
          <w:spacing w:val="-8"/>
          <w:sz w:val="20"/>
        </w:rPr>
        <w:t xml:space="preserve"> </w:t>
      </w:r>
      <w:r>
        <w:rPr>
          <w:spacing w:val="-2"/>
          <w:sz w:val="20"/>
        </w:rPr>
        <w:t>sinistres</w:t>
      </w:r>
    </w:p>
    <w:p w:rsidR="00875317" w:rsidRDefault="00875317" w:rsidP="00875317">
      <w:pPr>
        <w:pStyle w:val="Corpsdetexte"/>
        <w:spacing w:before="169" w:line="292" w:lineRule="auto"/>
        <w:ind w:left="578" w:right="120"/>
        <w:jc w:val="both"/>
      </w:pPr>
      <w:r>
        <w:t>Tout sinistre survenant au</w:t>
      </w:r>
      <w:r>
        <w:rPr>
          <w:spacing w:val="-2"/>
        </w:rPr>
        <w:t xml:space="preserve"> </w:t>
      </w:r>
      <w:r>
        <w:t>sein de</w:t>
      </w:r>
      <w:r>
        <w:rPr>
          <w:spacing w:val="-2"/>
        </w:rPr>
        <w:t xml:space="preserve"> </w:t>
      </w:r>
      <w:r>
        <w:t>la collectivité</w:t>
      </w:r>
      <w:r>
        <w:rPr>
          <w:spacing w:val="-2"/>
        </w:rPr>
        <w:t xml:space="preserve"> </w:t>
      </w:r>
      <w:r>
        <w:t>doit être déclaré auprès</w:t>
      </w:r>
      <w:r>
        <w:rPr>
          <w:spacing w:val="-1"/>
        </w:rPr>
        <w:t xml:space="preserve"> </w:t>
      </w:r>
      <w:r>
        <w:t>du Secrétariat général dans les</w:t>
      </w:r>
      <w:r>
        <w:rPr>
          <w:spacing w:val="-1"/>
        </w:rPr>
        <w:t xml:space="preserve"> </w:t>
      </w:r>
      <w:r>
        <w:t>48h, afin de respecter les délais impartis à l'assureur désigné. Cette déclaration doit comprendre un rapport circonstancié des faits, avec à</w:t>
      </w:r>
      <w:r>
        <w:rPr>
          <w:spacing w:val="-2"/>
        </w:rPr>
        <w:t xml:space="preserve"> </w:t>
      </w:r>
      <w:r>
        <w:t>l’appui en cas de besoin des photos. Les membres du personnel sont tenus de signaler auprès de leur hiérarchie, immédiatement tout incident susceptible de donner lieu à une réclamation d'assurance.</w:t>
      </w:r>
    </w:p>
    <w:p w:rsidR="00875317" w:rsidRDefault="00875317" w:rsidP="00875317">
      <w:pPr>
        <w:pStyle w:val="Corpsdetexte"/>
      </w:pPr>
    </w:p>
    <w:p w:rsidR="00875317" w:rsidRDefault="00875317" w:rsidP="00875317">
      <w:pPr>
        <w:pStyle w:val="Corpsdetexte"/>
        <w:spacing w:before="59"/>
      </w:pPr>
    </w:p>
    <w:p w:rsidR="00875317" w:rsidRDefault="00875317" w:rsidP="00875317">
      <w:pPr>
        <w:pStyle w:val="Titre2"/>
        <w:spacing w:before="1"/>
        <w:jc w:val="both"/>
      </w:pPr>
      <w:bookmarkStart w:id="23" w:name="Article_X._SECURITE"/>
      <w:bookmarkStart w:id="24" w:name="_bookmark9"/>
      <w:bookmarkEnd w:id="23"/>
      <w:bookmarkEnd w:id="24"/>
      <w:r>
        <w:t>Article</w:t>
      </w:r>
      <w:r>
        <w:rPr>
          <w:spacing w:val="-1"/>
        </w:rPr>
        <w:t xml:space="preserve"> </w:t>
      </w:r>
      <w:r>
        <w:t>X.</w:t>
      </w:r>
      <w:r>
        <w:rPr>
          <w:spacing w:val="66"/>
          <w:w w:val="150"/>
        </w:rPr>
        <w:t xml:space="preserve"> </w:t>
      </w:r>
      <w:r>
        <w:rPr>
          <w:spacing w:val="-2"/>
        </w:rPr>
        <w:t>SECURITE</w:t>
      </w:r>
    </w:p>
    <w:p w:rsidR="00875317" w:rsidRDefault="00875317" w:rsidP="00875317">
      <w:pPr>
        <w:pStyle w:val="Corpsdetexte"/>
        <w:spacing w:before="221"/>
        <w:rPr>
          <w:rFonts w:ascii="Arial"/>
          <w:b/>
        </w:rPr>
      </w:pPr>
    </w:p>
    <w:p w:rsidR="00875317" w:rsidRDefault="00875317" w:rsidP="00875317">
      <w:pPr>
        <w:pStyle w:val="Corpsdetexte"/>
        <w:spacing w:line="290" w:lineRule="auto"/>
        <w:ind w:left="578" w:right="131"/>
        <w:jc w:val="both"/>
      </w:pPr>
      <w:r>
        <w:t>La</w:t>
      </w:r>
      <w:r>
        <w:rPr>
          <w:spacing w:val="-1"/>
        </w:rPr>
        <w:t xml:space="preserve"> </w:t>
      </w:r>
      <w:r>
        <w:t>collectivité</w:t>
      </w:r>
      <w:r>
        <w:rPr>
          <w:spacing w:val="-1"/>
        </w:rPr>
        <w:t xml:space="preserve"> </w:t>
      </w:r>
      <w:r>
        <w:t>reconnaît</w:t>
      </w:r>
      <w:r>
        <w:rPr>
          <w:spacing w:val="-3"/>
        </w:rPr>
        <w:t xml:space="preserve"> </w:t>
      </w:r>
      <w:r>
        <w:t>l'importance</w:t>
      </w:r>
      <w:r>
        <w:rPr>
          <w:spacing w:val="-1"/>
        </w:rPr>
        <w:t xml:space="preserve"> </w:t>
      </w:r>
      <w:r>
        <w:t>de</w:t>
      </w:r>
      <w:r>
        <w:rPr>
          <w:spacing w:val="-6"/>
        </w:rPr>
        <w:t xml:space="preserve"> </w:t>
      </w:r>
      <w:r>
        <w:t>maintenir des</w:t>
      </w:r>
      <w:r>
        <w:rPr>
          <w:spacing w:val="-4"/>
        </w:rPr>
        <w:t xml:space="preserve"> </w:t>
      </w:r>
      <w:r>
        <w:t>normes</w:t>
      </w:r>
      <w:r>
        <w:rPr>
          <w:spacing w:val="-4"/>
        </w:rPr>
        <w:t xml:space="preserve"> </w:t>
      </w:r>
      <w:r>
        <w:t>élevées</w:t>
      </w:r>
      <w:r>
        <w:rPr>
          <w:spacing w:val="-4"/>
        </w:rPr>
        <w:t xml:space="preserve"> </w:t>
      </w:r>
      <w:r>
        <w:t>de</w:t>
      </w:r>
      <w:r>
        <w:rPr>
          <w:spacing w:val="-1"/>
        </w:rPr>
        <w:t xml:space="preserve"> </w:t>
      </w:r>
      <w:r>
        <w:t>sécurité</w:t>
      </w:r>
      <w:r>
        <w:rPr>
          <w:spacing w:val="-1"/>
        </w:rPr>
        <w:t xml:space="preserve"> </w:t>
      </w:r>
      <w:r>
        <w:t>pour ses</w:t>
      </w:r>
      <w:r>
        <w:rPr>
          <w:spacing w:val="-4"/>
        </w:rPr>
        <w:t xml:space="preserve"> </w:t>
      </w:r>
      <w:r>
        <w:t>infrastructures</w:t>
      </w:r>
      <w:r>
        <w:rPr>
          <w:spacing w:val="-4"/>
        </w:rPr>
        <w:t xml:space="preserve"> </w:t>
      </w:r>
      <w:r>
        <w:t>afin</w:t>
      </w:r>
      <w:r>
        <w:rPr>
          <w:spacing w:val="-1"/>
        </w:rPr>
        <w:t xml:space="preserve"> </w:t>
      </w:r>
      <w:r>
        <w:t>de garantir la protection des biens, des données et des personnes. À cet effet :</w:t>
      </w:r>
    </w:p>
    <w:p w:rsidR="00875317" w:rsidRDefault="00875317" w:rsidP="00875317">
      <w:pPr>
        <w:pStyle w:val="Corpsdetexte"/>
      </w:pPr>
    </w:p>
    <w:p w:rsidR="00875317" w:rsidRPr="004A3E00" w:rsidRDefault="00875317" w:rsidP="00875317">
      <w:pPr>
        <w:tabs>
          <w:tab w:val="left" w:pos="1022"/>
        </w:tabs>
        <w:rPr>
          <w:sz w:val="20"/>
        </w:rPr>
      </w:pPr>
    </w:p>
    <w:p w:rsidR="00875317" w:rsidRPr="004A3E00" w:rsidRDefault="00875317" w:rsidP="00875317">
      <w:pPr>
        <w:tabs>
          <w:tab w:val="left" w:pos="1022"/>
        </w:tabs>
        <w:ind w:left="578"/>
        <w:rPr>
          <w:sz w:val="20"/>
        </w:rPr>
      </w:pPr>
      <w:r w:rsidRPr="004A3E00">
        <w:rPr>
          <w:sz w:val="20"/>
        </w:rPr>
        <w:t>10.1. - Contrôle d’accès</w:t>
      </w:r>
    </w:p>
    <w:p w:rsidR="00875317" w:rsidRDefault="00875317" w:rsidP="00875317">
      <w:pPr>
        <w:pStyle w:val="Corpsdetexte"/>
        <w:spacing w:before="168" w:line="292" w:lineRule="auto"/>
        <w:ind w:left="578" w:right="123"/>
        <w:jc w:val="both"/>
      </w:pPr>
      <w:r>
        <w:t>La collectivité met en place des dispositifs de contrôle d'accès appropriés pour limiter l'entrée aux seules personnes</w:t>
      </w:r>
      <w:r>
        <w:rPr>
          <w:spacing w:val="-10"/>
        </w:rPr>
        <w:t xml:space="preserve"> </w:t>
      </w:r>
      <w:r>
        <w:t>autorisées</w:t>
      </w:r>
      <w:r>
        <w:rPr>
          <w:spacing w:val="-10"/>
        </w:rPr>
        <w:t xml:space="preserve"> </w:t>
      </w:r>
      <w:r>
        <w:t>dans</w:t>
      </w:r>
      <w:r>
        <w:rPr>
          <w:spacing w:val="-10"/>
        </w:rPr>
        <w:t xml:space="preserve"> </w:t>
      </w:r>
      <w:r>
        <w:t>ses</w:t>
      </w:r>
      <w:r>
        <w:rPr>
          <w:spacing w:val="-10"/>
        </w:rPr>
        <w:t xml:space="preserve"> </w:t>
      </w:r>
      <w:r>
        <w:t>locaux</w:t>
      </w:r>
      <w:r>
        <w:rPr>
          <w:spacing w:val="-5"/>
        </w:rPr>
        <w:t xml:space="preserve"> </w:t>
      </w:r>
      <w:r>
        <w:t>et</w:t>
      </w:r>
      <w:r>
        <w:rPr>
          <w:spacing w:val="-8"/>
        </w:rPr>
        <w:t xml:space="preserve"> </w:t>
      </w:r>
      <w:r>
        <w:t>ses</w:t>
      </w:r>
      <w:r>
        <w:rPr>
          <w:spacing w:val="-10"/>
        </w:rPr>
        <w:t xml:space="preserve"> </w:t>
      </w:r>
      <w:r>
        <w:t>installations. L’accès</w:t>
      </w:r>
      <w:r>
        <w:rPr>
          <w:spacing w:val="-10"/>
        </w:rPr>
        <w:t xml:space="preserve"> </w:t>
      </w:r>
      <w:r>
        <w:t>au</w:t>
      </w:r>
      <w:r>
        <w:rPr>
          <w:spacing w:val="-7"/>
        </w:rPr>
        <w:t xml:space="preserve"> </w:t>
      </w:r>
      <w:r>
        <w:t>bâtiment</w:t>
      </w:r>
      <w:r>
        <w:rPr>
          <w:spacing w:val="-8"/>
        </w:rPr>
        <w:t xml:space="preserve"> </w:t>
      </w:r>
      <w:r>
        <w:t>se</w:t>
      </w:r>
      <w:r>
        <w:rPr>
          <w:spacing w:val="-12"/>
        </w:rPr>
        <w:t xml:space="preserve"> </w:t>
      </w:r>
      <w:r>
        <w:t>fait</w:t>
      </w:r>
      <w:r>
        <w:rPr>
          <w:spacing w:val="-9"/>
        </w:rPr>
        <w:t xml:space="preserve"> </w:t>
      </w:r>
      <w:r>
        <w:t>lors</w:t>
      </w:r>
      <w:r>
        <w:rPr>
          <w:spacing w:val="-10"/>
        </w:rPr>
        <w:t xml:space="preserve"> </w:t>
      </w:r>
      <w:r>
        <w:t>des</w:t>
      </w:r>
      <w:r>
        <w:rPr>
          <w:spacing w:val="-10"/>
        </w:rPr>
        <w:t xml:space="preserve"> </w:t>
      </w:r>
      <w:r>
        <w:t>horaires</w:t>
      </w:r>
      <w:r>
        <w:rPr>
          <w:spacing w:val="-10"/>
        </w:rPr>
        <w:t xml:space="preserve"> </w:t>
      </w:r>
      <w:r>
        <w:t>d’ouverture de la MCVA via l’agent d’accueil ou par badge distribué aux associations ayant des conventions annuelles d’utilisation des locaux.</w:t>
      </w:r>
    </w:p>
    <w:p w:rsidR="00875317" w:rsidRDefault="00875317" w:rsidP="00875317">
      <w:pPr>
        <w:pStyle w:val="Corpsdetexte"/>
      </w:pPr>
    </w:p>
    <w:p w:rsidR="00875317" w:rsidRDefault="00875317" w:rsidP="00875317">
      <w:pPr>
        <w:pStyle w:val="Corpsdetexte"/>
        <w:spacing w:before="60"/>
      </w:pPr>
    </w:p>
    <w:p w:rsidR="00875317" w:rsidRPr="004A3E00" w:rsidRDefault="00875317" w:rsidP="00875317">
      <w:pPr>
        <w:tabs>
          <w:tab w:val="left" w:pos="1022"/>
        </w:tabs>
        <w:rPr>
          <w:sz w:val="20"/>
        </w:rPr>
      </w:pPr>
      <w:r>
        <w:rPr>
          <w:spacing w:val="-4"/>
          <w:sz w:val="20"/>
        </w:rPr>
        <w:t xml:space="preserve">           10.2. - </w:t>
      </w:r>
      <w:r w:rsidRPr="004A3E00">
        <w:rPr>
          <w:spacing w:val="-4"/>
          <w:sz w:val="20"/>
        </w:rPr>
        <w:t xml:space="preserve"> </w:t>
      </w:r>
      <w:r w:rsidRPr="004A3E00">
        <w:rPr>
          <w:sz w:val="20"/>
        </w:rPr>
        <w:t>Protection</w:t>
      </w:r>
      <w:r w:rsidRPr="004A3E00">
        <w:rPr>
          <w:spacing w:val="-6"/>
          <w:sz w:val="20"/>
        </w:rPr>
        <w:t xml:space="preserve"> </w:t>
      </w:r>
      <w:r w:rsidRPr="004A3E00">
        <w:rPr>
          <w:sz w:val="20"/>
        </w:rPr>
        <w:t>des</w:t>
      </w:r>
      <w:r w:rsidRPr="004A3E00">
        <w:rPr>
          <w:spacing w:val="-8"/>
          <w:sz w:val="20"/>
        </w:rPr>
        <w:t xml:space="preserve"> </w:t>
      </w:r>
      <w:r w:rsidRPr="004A3E00">
        <w:rPr>
          <w:spacing w:val="-2"/>
          <w:sz w:val="20"/>
        </w:rPr>
        <w:t>données</w:t>
      </w:r>
    </w:p>
    <w:p w:rsidR="00875317" w:rsidRDefault="00875317" w:rsidP="00875317">
      <w:pPr>
        <w:pStyle w:val="Corpsdetexte"/>
        <w:spacing w:before="169" w:line="292" w:lineRule="auto"/>
        <w:ind w:left="578" w:right="125"/>
        <w:jc w:val="both"/>
      </w:pPr>
      <w:r>
        <w:t>La collectivité prend toutes les mesures nécessaires pour protéger les données sensibles et confidentielles, en mettant</w:t>
      </w:r>
      <w:r>
        <w:rPr>
          <w:spacing w:val="-3"/>
        </w:rPr>
        <w:t xml:space="preserve"> </w:t>
      </w:r>
      <w:r>
        <w:t>en</w:t>
      </w:r>
      <w:r>
        <w:rPr>
          <w:spacing w:val="-6"/>
        </w:rPr>
        <w:t xml:space="preserve"> </w:t>
      </w:r>
      <w:r>
        <w:t>place</w:t>
      </w:r>
      <w:r>
        <w:rPr>
          <w:spacing w:val="-6"/>
        </w:rPr>
        <w:t xml:space="preserve"> </w:t>
      </w:r>
      <w:r>
        <w:t>des</w:t>
      </w:r>
      <w:r>
        <w:rPr>
          <w:spacing w:val="-9"/>
        </w:rPr>
        <w:t xml:space="preserve"> </w:t>
      </w:r>
      <w:r>
        <w:t>politiques</w:t>
      </w:r>
      <w:r>
        <w:rPr>
          <w:spacing w:val="-9"/>
        </w:rPr>
        <w:t xml:space="preserve"> </w:t>
      </w:r>
      <w:r>
        <w:t>de</w:t>
      </w:r>
      <w:r>
        <w:rPr>
          <w:spacing w:val="-6"/>
        </w:rPr>
        <w:t xml:space="preserve"> </w:t>
      </w:r>
      <w:r>
        <w:t>sécurité</w:t>
      </w:r>
      <w:r>
        <w:rPr>
          <w:spacing w:val="-6"/>
        </w:rPr>
        <w:t xml:space="preserve"> </w:t>
      </w:r>
      <w:r>
        <w:t>informatique,</w:t>
      </w:r>
      <w:r>
        <w:rPr>
          <w:spacing w:val="-3"/>
        </w:rPr>
        <w:t xml:space="preserve"> </w:t>
      </w:r>
      <w:r>
        <w:t>des</w:t>
      </w:r>
      <w:r>
        <w:rPr>
          <w:spacing w:val="-9"/>
        </w:rPr>
        <w:t xml:space="preserve"> </w:t>
      </w:r>
      <w:r>
        <w:t>pare-feu,</w:t>
      </w:r>
      <w:r>
        <w:rPr>
          <w:spacing w:val="-3"/>
        </w:rPr>
        <w:t xml:space="preserve"> </w:t>
      </w:r>
      <w:r>
        <w:t>des</w:t>
      </w:r>
      <w:r>
        <w:rPr>
          <w:spacing w:val="-9"/>
        </w:rPr>
        <w:t xml:space="preserve"> </w:t>
      </w:r>
      <w:r>
        <w:t>systèmes</w:t>
      </w:r>
      <w:r>
        <w:rPr>
          <w:spacing w:val="-9"/>
        </w:rPr>
        <w:t xml:space="preserve"> </w:t>
      </w:r>
      <w:r>
        <w:t>de</w:t>
      </w:r>
      <w:r>
        <w:rPr>
          <w:spacing w:val="-6"/>
        </w:rPr>
        <w:t xml:space="preserve"> </w:t>
      </w:r>
      <w:r>
        <w:t>détection</w:t>
      </w:r>
      <w:r>
        <w:rPr>
          <w:spacing w:val="-6"/>
        </w:rPr>
        <w:t xml:space="preserve"> </w:t>
      </w:r>
      <w:r>
        <w:t>d'intrusion</w:t>
      </w:r>
      <w:r>
        <w:rPr>
          <w:spacing w:val="-6"/>
        </w:rPr>
        <w:t xml:space="preserve"> </w:t>
      </w:r>
      <w:r>
        <w:t>et</w:t>
      </w:r>
      <w:r>
        <w:rPr>
          <w:spacing w:val="-3"/>
        </w:rPr>
        <w:t xml:space="preserve"> </w:t>
      </w:r>
      <w:r>
        <w:t>en assurant des sauvegardes régulières des données.</w:t>
      </w:r>
    </w:p>
    <w:p w:rsidR="00875317" w:rsidRDefault="00875317" w:rsidP="00875317">
      <w:pPr>
        <w:pStyle w:val="Corpsdetexte"/>
      </w:pPr>
    </w:p>
    <w:p w:rsidR="00875317" w:rsidRDefault="00875317" w:rsidP="00875317">
      <w:pPr>
        <w:pStyle w:val="Corpsdetexte"/>
        <w:spacing w:before="57"/>
      </w:pPr>
    </w:p>
    <w:p w:rsidR="00875317" w:rsidRPr="004A3E00" w:rsidRDefault="00875317" w:rsidP="00875317">
      <w:pPr>
        <w:pStyle w:val="Paragraphedeliste"/>
        <w:tabs>
          <w:tab w:val="left" w:pos="1022"/>
        </w:tabs>
        <w:ind w:left="435" w:firstLine="0"/>
        <w:rPr>
          <w:sz w:val="20"/>
        </w:rPr>
      </w:pPr>
      <w:r>
        <w:rPr>
          <w:sz w:val="20"/>
        </w:rPr>
        <w:t xml:space="preserve">  10.3.</w:t>
      </w:r>
      <w:r w:rsidRPr="004A3E00">
        <w:rPr>
          <w:sz w:val="20"/>
        </w:rPr>
        <w:t>-</w:t>
      </w:r>
      <w:r w:rsidRPr="004A3E00">
        <w:rPr>
          <w:spacing w:val="-3"/>
          <w:sz w:val="20"/>
        </w:rPr>
        <w:t xml:space="preserve"> </w:t>
      </w:r>
      <w:r w:rsidRPr="004A3E00">
        <w:rPr>
          <w:sz w:val="20"/>
        </w:rPr>
        <w:t>Formation</w:t>
      </w:r>
      <w:r w:rsidRPr="004A3E00">
        <w:rPr>
          <w:spacing w:val="-4"/>
          <w:sz w:val="20"/>
        </w:rPr>
        <w:t xml:space="preserve"> </w:t>
      </w:r>
      <w:r w:rsidRPr="004A3E00">
        <w:rPr>
          <w:sz w:val="20"/>
        </w:rPr>
        <w:t>du</w:t>
      </w:r>
      <w:r w:rsidRPr="004A3E00">
        <w:rPr>
          <w:spacing w:val="-4"/>
          <w:sz w:val="20"/>
        </w:rPr>
        <w:t xml:space="preserve"> </w:t>
      </w:r>
      <w:r w:rsidRPr="004A3E00">
        <w:rPr>
          <w:spacing w:val="-2"/>
          <w:sz w:val="20"/>
        </w:rPr>
        <w:t>personnel</w:t>
      </w:r>
    </w:p>
    <w:p w:rsidR="00875317" w:rsidRDefault="00875317" w:rsidP="00875317">
      <w:pPr>
        <w:pStyle w:val="Corpsdetexte"/>
        <w:spacing w:before="174" w:line="290" w:lineRule="auto"/>
        <w:ind w:left="578" w:right="132"/>
        <w:jc w:val="both"/>
      </w:pPr>
      <w:r>
        <w:t>Le</w:t>
      </w:r>
      <w:r>
        <w:rPr>
          <w:spacing w:val="-2"/>
        </w:rPr>
        <w:t xml:space="preserve"> </w:t>
      </w:r>
      <w:r>
        <w:t>personnel est formé</w:t>
      </w:r>
      <w:r>
        <w:rPr>
          <w:spacing w:val="-2"/>
        </w:rPr>
        <w:t xml:space="preserve"> </w:t>
      </w:r>
      <w:r>
        <w:t>aux protocoles</w:t>
      </w:r>
      <w:r>
        <w:rPr>
          <w:spacing w:val="-4"/>
        </w:rPr>
        <w:t xml:space="preserve"> </w:t>
      </w:r>
      <w:r>
        <w:t>de</w:t>
      </w:r>
      <w:r>
        <w:rPr>
          <w:spacing w:val="-2"/>
        </w:rPr>
        <w:t xml:space="preserve"> </w:t>
      </w:r>
      <w:r>
        <w:t>sécurité</w:t>
      </w:r>
      <w:r>
        <w:rPr>
          <w:spacing w:val="-2"/>
        </w:rPr>
        <w:t xml:space="preserve"> </w:t>
      </w:r>
      <w:r>
        <w:t>en</w:t>
      </w:r>
      <w:r>
        <w:rPr>
          <w:spacing w:val="-6"/>
        </w:rPr>
        <w:t xml:space="preserve"> </w:t>
      </w:r>
      <w:r>
        <w:t>vigueur, y</w:t>
      </w:r>
      <w:r>
        <w:rPr>
          <w:spacing w:val="-1"/>
        </w:rPr>
        <w:t xml:space="preserve"> </w:t>
      </w:r>
      <w:r>
        <w:t>compris</w:t>
      </w:r>
      <w:r>
        <w:rPr>
          <w:spacing w:val="-4"/>
        </w:rPr>
        <w:t xml:space="preserve"> </w:t>
      </w:r>
      <w:r>
        <w:t>les</w:t>
      </w:r>
      <w:r>
        <w:rPr>
          <w:spacing w:val="-4"/>
        </w:rPr>
        <w:t xml:space="preserve"> </w:t>
      </w:r>
      <w:r>
        <w:t>procédures</w:t>
      </w:r>
      <w:r>
        <w:rPr>
          <w:spacing w:val="-4"/>
        </w:rPr>
        <w:t xml:space="preserve"> </w:t>
      </w:r>
      <w:r>
        <w:t>d'urgence</w:t>
      </w:r>
      <w:r>
        <w:rPr>
          <w:spacing w:val="-2"/>
        </w:rPr>
        <w:t xml:space="preserve"> </w:t>
      </w:r>
      <w:r>
        <w:t>et les</w:t>
      </w:r>
      <w:r>
        <w:rPr>
          <w:spacing w:val="-4"/>
        </w:rPr>
        <w:t xml:space="preserve"> </w:t>
      </w:r>
      <w:r>
        <w:t>mesures à prendre en cas d'incident ou de menace potentielle.</w:t>
      </w:r>
    </w:p>
    <w:p w:rsidR="00875317" w:rsidRDefault="00875317" w:rsidP="00875317">
      <w:pPr>
        <w:pStyle w:val="Corpsdetexte"/>
        <w:spacing w:line="290" w:lineRule="auto"/>
        <w:jc w:val="both"/>
        <w:sectPr w:rsidR="00875317">
          <w:pgSz w:w="11910" w:h="16840"/>
          <w:pgMar w:top="1280" w:right="708" w:bottom="1140" w:left="425" w:header="0" w:footer="954" w:gutter="0"/>
          <w:cols w:space="720"/>
        </w:sectPr>
      </w:pPr>
    </w:p>
    <w:p w:rsidR="00875317" w:rsidRDefault="00875317" w:rsidP="00875317">
      <w:pPr>
        <w:pStyle w:val="Titre1"/>
        <w:spacing w:before="70"/>
      </w:pPr>
      <w:bookmarkStart w:id="25" w:name="_TOC_250000"/>
      <w:r>
        <w:lastRenderedPageBreak/>
        <w:t>TITRE</w:t>
      </w:r>
      <w:r>
        <w:rPr>
          <w:spacing w:val="-6"/>
        </w:rPr>
        <w:t xml:space="preserve"> </w:t>
      </w:r>
      <w:r>
        <w:t>V–</w:t>
      </w:r>
      <w:r>
        <w:rPr>
          <w:spacing w:val="-4"/>
        </w:rPr>
        <w:t xml:space="preserve"> </w:t>
      </w:r>
      <w:r>
        <w:t>ENTREE</w:t>
      </w:r>
      <w:r>
        <w:rPr>
          <w:spacing w:val="-6"/>
        </w:rPr>
        <w:t xml:space="preserve"> </w:t>
      </w:r>
      <w:r>
        <w:t>EN</w:t>
      </w:r>
      <w:r>
        <w:rPr>
          <w:spacing w:val="-6"/>
        </w:rPr>
        <w:t xml:space="preserve"> </w:t>
      </w:r>
      <w:r>
        <w:t>VIGUEUR</w:t>
      </w:r>
      <w:r>
        <w:rPr>
          <w:spacing w:val="-8"/>
        </w:rPr>
        <w:t xml:space="preserve"> </w:t>
      </w:r>
      <w:r>
        <w:t>ET</w:t>
      </w:r>
      <w:r>
        <w:rPr>
          <w:spacing w:val="-5"/>
        </w:rPr>
        <w:t xml:space="preserve"> </w:t>
      </w:r>
      <w:r>
        <w:t>MODIFICATIONS</w:t>
      </w:r>
      <w:r>
        <w:rPr>
          <w:spacing w:val="-6"/>
        </w:rPr>
        <w:t xml:space="preserve"> </w:t>
      </w:r>
      <w:r>
        <w:t xml:space="preserve">DU </w:t>
      </w:r>
      <w:bookmarkEnd w:id="25"/>
      <w:r>
        <w:rPr>
          <w:spacing w:val="-2"/>
        </w:rPr>
        <w:t>REGLEMENT</w:t>
      </w:r>
    </w:p>
    <w:p w:rsidR="00875317" w:rsidRDefault="00875317" w:rsidP="00875317">
      <w:pPr>
        <w:pStyle w:val="Corpsdetexte"/>
        <w:spacing w:before="3"/>
        <w:rPr>
          <w:rFonts w:ascii="Arial"/>
          <w:b/>
          <w:sz w:val="36"/>
        </w:rPr>
      </w:pPr>
    </w:p>
    <w:p w:rsidR="00875317" w:rsidRDefault="00875317" w:rsidP="00875317">
      <w:pPr>
        <w:pStyle w:val="Titre2"/>
        <w:jc w:val="both"/>
      </w:pPr>
      <w:bookmarkStart w:id="26" w:name="Article_XI.__ENTREE_EN_VIGUEUR"/>
      <w:bookmarkEnd w:id="26"/>
      <w:r>
        <w:t>Article</w:t>
      </w:r>
      <w:r>
        <w:rPr>
          <w:spacing w:val="-1"/>
        </w:rPr>
        <w:t xml:space="preserve"> </w:t>
      </w:r>
      <w:r>
        <w:t>XI.</w:t>
      </w:r>
      <w:bookmarkStart w:id="27" w:name="_bookmark10"/>
      <w:bookmarkEnd w:id="27"/>
      <w:r>
        <w:rPr>
          <w:spacing w:val="66"/>
          <w:w w:val="150"/>
        </w:rPr>
        <w:t xml:space="preserve"> </w:t>
      </w:r>
      <w:r>
        <w:t>ENTREE</w:t>
      </w:r>
      <w:r>
        <w:rPr>
          <w:spacing w:val="-3"/>
        </w:rPr>
        <w:t xml:space="preserve"> </w:t>
      </w:r>
      <w:r>
        <w:t>EN</w:t>
      </w:r>
      <w:r>
        <w:rPr>
          <w:spacing w:val="-5"/>
        </w:rPr>
        <w:t xml:space="preserve"> </w:t>
      </w:r>
      <w:r>
        <w:rPr>
          <w:spacing w:val="-2"/>
        </w:rPr>
        <w:t>VIGUEUR</w:t>
      </w:r>
    </w:p>
    <w:p w:rsidR="00875317" w:rsidRDefault="00875317" w:rsidP="00875317">
      <w:pPr>
        <w:pStyle w:val="Corpsdetexte"/>
        <w:spacing w:before="221"/>
        <w:rPr>
          <w:rFonts w:ascii="Arial"/>
          <w:b/>
        </w:rPr>
      </w:pPr>
    </w:p>
    <w:p w:rsidR="00875317" w:rsidRDefault="00875317" w:rsidP="00875317">
      <w:pPr>
        <w:pStyle w:val="Corpsdetexte"/>
        <w:spacing w:line="290" w:lineRule="auto"/>
        <w:ind w:left="578" w:right="128"/>
        <w:jc w:val="both"/>
      </w:pPr>
      <w:r>
        <w:t>Ce règlement, adopté</w:t>
      </w:r>
      <w:r>
        <w:rPr>
          <w:spacing w:val="-6"/>
        </w:rPr>
        <w:t xml:space="preserve"> </w:t>
      </w:r>
      <w:r>
        <w:t>lors de</w:t>
      </w:r>
      <w:r>
        <w:rPr>
          <w:spacing w:val="-2"/>
        </w:rPr>
        <w:t xml:space="preserve"> </w:t>
      </w:r>
      <w:r>
        <w:t>la séance du Conseil</w:t>
      </w:r>
      <w:r>
        <w:rPr>
          <w:spacing w:val="-2"/>
        </w:rPr>
        <w:t xml:space="preserve"> </w:t>
      </w:r>
      <w:r>
        <w:t>municipal du 12/09/2024, entrera</w:t>
      </w:r>
      <w:r>
        <w:rPr>
          <w:spacing w:val="-2"/>
        </w:rPr>
        <w:t xml:space="preserve"> </w:t>
      </w:r>
      <w:r>
        <w:t>en</w:t>
      </w:r>
      <w:r>
        <w:rPr>
          <w:spacing w:val="-2"/>
        </w:rPr>
        <w:t xml:space="preserve"> </w:t>
      </w:r>
      <w:r>
        <w:t>vigueur dès</w:t>
      </w:r>
      <w:r>
        <w:rPr>
          <w:spacing w:val="-1"/>
        </w:rPr>
        <w:t xml:space="preserve"> </w:t>
      </w:r>
      <w:r>
        <w:t>transmission en Préfecture et publication sur le site de la ville.</w:t>
      </w:r>
    </w:p>
    <w:p w:rsidR="00875317" w:rsidRDefault="00875317" w:rsidP="00875317">
      <w:pPr>
        <w:pStyle w:val="Corpsdetexte"/>
        <w:spacing w:before="125" w:line="290" w:lineRule="auto"/>
        <w:ind w:left="578" w:right="129"/>
        <w:jc w:val="both"/>
      </w:pPr>
      <w:r>
        <w:t>A</w:t>
      </w:r>
      <w:r>
        <w:rPr>
          <w:spacing w:val="27"/>
        </w:rPr>
        <w:t xml:space="preserve"> </w:t>
      </w:r>
      <w:r>
        <w:t>compter</w:t>
      </w:r>
      <w:r>
        <w:rPr>
          <w:spacing w:val="28"/>
        </w:rPr>
        <w:t xml:space="preserve"> </w:t>
      </w:r>
      <w:r>
        <w:t>de</w:t>
      </w:r>
      <w:r>
        <w:rPr>
          <w:spacing w:val="22"/>
        </w:rPr>
        <w:t xml:space="preserve"> </w:t>
      </w:r>
      <w:r>
        <w:t>cette</w:t>
      </w:r>
      <w:r>
        <w:rPr>
          <w:spacing w:val="26"/>
        </w:rPr>
        <w:t xml:space="preserve"> </w:t>
      </w:r>
      <w:r>
        <w:t>date,</w:t>
      </w:r>
      <w:r>
        <w:rPr>
          <w:spacing w:val="20"/>
        </w:rPr>
        <w:t xml:space="preserve"> </w:t>
      </w:r>
      <w:r>
        <w:t>le</w:t>
      </w:r>
      <w:r>
        <w:rPr>
          <w:spacing w:val="22"/>
        </w:rPr>
        <w:t xml:space="preserve"> </w:t>
      </w:r>
      <w:r>
        <w:t>présent</w:t>
      </w:r>
      <w:r>
        <w:rPr>
          <w:spacing w:val="29"/>
        </w:rPr>
        <w:t xml:space="preserve"> </w:t>
      </w:r>
      <w:r>
        <w:t>règlement</w:t>
      </w:r>
      <w:r>
        <w:rPr>
          <w:spacing w:val="20"/>
        </w:rPr>
        <w:t xml:space="preserve"> </w:t>
      </w:r>
      <w:r>
        <w:t>intérieur</w:t>
      </w:r>
      <w:r>
        <w:rPr>
          <w:spacing w:val="28"/>
        </w:rPr>
        <w:t xml:space="preserve"> </w:t>
      </w:r>
      <w:r>
        <w:t>remplacera</w:t>
      </w:r>
      <w:r>
        <w:rPr>
          <w:spacing w:val="22"/>
        </w:rPr>
        <w:t xml:space="preserve"> </w:t>
      </w:r>
      <w:r>
        <w:t>le</w:t>
      </w:r>
      <w:r>
        <w:rPr>
          <w:spacing w:val="26"/>
        </w:rPr>
        <w:t xml:space="preserve"> </w:t>
      </w:r>
      <w:r>
        <w:t>précédent</w:t>
      </w:r>
      <w:r>
        <w:rPr>
          <w:spacing w:val="25"/>
        </w:rPr>
        <w:t xml:space="preserve"> </w:t>
      </w:r>
      <w:r>
        <w:t>dans</w:t>
      </w:r>
      <w:r>
        <w:rPr>
          <w:spacing w:val="23"/>
        </w:rPr>
        <w:t xml:space="preserve"> </w:t>
      </w:r>
      <w:r>
        <w:t>toutes</w:t>
      </w:r>
      <w:r>
        <w:rPr>
          <w:spacing w:val="23"/>
        </w:rPr>
        <w:t xml:space="preserve"> </w:t>
      </w:r>
      <w:r>
        <w:t>ses</w:t>
      </w:r>
      <w:r>
        <w:rPr>
          <w:spacing w:val="23"/>
        </w:rPr>
        <w:t xml:space="preserve"> </w:t>
      </w:r>
      <w:r>
        <w:t>dispositions. Il aura été préalablement affiché conformément aux dispositions réglementaires.</w:t>
      </w:r>
    </w:p>
    <w:p w:rsidR="00875317" w:rsidRDefault="00875317" w:rsidP="00875317">
      <w:pPr>
        <w:pStyle w:val="Corpsdetexte"/>
        <w:spacing w:before="174"/>
      </w:pPr>
    </w:p>
    <w:p w:rsidR="00875317" w:rsidRDefault="00875317" w:rsidP="00875317">
      <w:pPr>
        <w:pStyle w:val="Titre2"/>
        <w:jc w:val="both"/>
      </w:pPr>
      <w:bookmarkStart w:id="28" w:name="Article_XII.__MODIFICATIONS_ULTERIEURES"/>
      <w:bookmarkEnd w:id="28"/>
      <w:r>
        <w:t>Article</w:t>
      </w:r>
      <w:r>
        <w:rPr>
          <w:spacing w:val="-3"/>
        </w:rPr>
        <w:t xml:space="preserve"> </w:t>
      </w:r>
      <w:r>
        <w:t>XII.</w:t>
      </w:r>
      <w:bookmarkStart w:id="29" w:name="_bookmark11"/>
      <w:bookmarkEnd w:id="29"/>
      <w:r>
        <w:rPr>
          <w:spacing w:val="72"/>
        </w:rPr>
        <w:t xml:space="preserve"> </w:t>
      </w:r>
      <w:r>
        <w:t>MODIFICATIONS</w:t>
      </w:r>
      <w:r>
        <w:rPr>
          <w:spacing w:val="-6"/>
        </w:rPr>
        <w:t xml:space="preserve"> </w:t>
      </w:r>
      <w:r>
        <w:rPr>
          <w:spacing w:val="-2"/>
        </w:rPr>
        <w:t>ULTERIEURES</w:t>
      </w:r>
    </w:p>
    <w:p w:rsidR="00875317" w:rsidRDefault="00875317" w:rsidP="00875317">
      <w:pPr>
        <w:pStyle w:val="Corpsdetexte"/>
        <w:spacing w:before="217"/>
        <w:rPr>
          <w:rFonts w:ascii="Arial"/>
          <w:b/>
        </w:rPr>
      </w:pPr>
    </w:p>
    <w:p w:rsidR="00875317" w:rsidRDefault="00875317" w:rsidP="00875317">
      <w:pPr>
        <w:pStyle w:val="Corpsdetexte"/>
        <w:spacing w:line="292" w:lineRule="auto"/>
        <w:ind w:left="578" w:right="129"/>
        <w:jc w:val="both"/>
        <w:sectPr w:rsidR="00875317">
          <w:pgSz w:w="11910" w:h="16840"/>
          <w:pgMar w:top="1280" w:right="708" w:bottom="1140" w:left="425" w:header="0" w:footer="954" w:gutter="0"/>
          <w:cols w:space="720"/>
        </w:sectPr>
      </w:pPr>
      <w:r>
        <w:t>Toute modification ultérieure ou tout retrait de clause de ce règlement serait soumis à la même procédure, étant entendu que toute clause du règlement qui deviendrait contraire aux dispositions légales, réglementaires ou conventionnelles applicables à la Collectivité du fait de l’évolution de ces dernières, serait nulle de plein droit.</w:t>
      </w:r>
    </w:p>
    <w:p w:rsidR="00875317" w:rsidRDefault="00875317" w:rsidP="00875317">
      <w:pPr>
        <w:pStyle w:val="Corpsdetexte"/>
        <w:spacing w:before="173" w:line="290" w:lineRule="auto"/>
        <w:ind w:right="132"/>
        <w:jc w:val="both"/>
        <w:sectPr w:rsidR="00875317">
          <w:pgSz w:w="11910" w:h="16840"/>
          <w:pgMar w:top="1280" w:right="708" w:bottom="1140" w:left="425" w:header="0" w:footer="954" w:gutter="0"/>
          <w:cols w:space="720"/>
        </w:sectPr>
      </w:pPr>
    </w:p>
    <w:p w:rsidR="00666E7F" w:rsidRDefault="00666E7F" w:rsidP="00875317">
      <w:pPr>
        <w:pStyle w:val="Corpsdetexte"/>
        <w:spacing w:before="79" w:line="295" w:lineRule="auto"/>
        <w:ind w:right="125"/>
        <w:jc w:val="both"/>
      </w:pPr>
    </w:p>
    <w:sectPr w:rsidR="00666E7F" w:rsidSect="00875317">
      <w:pgSz w:w="11910" w:h="16840"/>
      <w:pgMar w:top="1280" w:right="708" w:bottom="1140" w:left="425" w:header="0" w:footer="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CD" w:rsidRDefault="0092039C">
      <w:r>
        <w:separator/>
      </w:r>
    </w:p>
  </w:endnote>
  <w:endnote w:type="continuationSeparator" w:id="0">
    <w:p w:rsidR="00EA45CD" w:rsidRDefault="0092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E7F" w:rsidRDefault="0092039C">
    <w:pPr>
      <w:pStyle w:val="Corpsdetexte"/>
      <w:spacing w:line="14" w:lineRule="auto"/>
    </w:pPr>
    <w:r>
      <w:rPr>
        <w:noProof/>
        <w:lang w:eastAsia="fr-FR"/>
      </w:rPr>
      <w:drawing>
        <wp:anchor distT="0" distB="0" distL="0" distR="0" simplePos="0" relativeHeight="487461376" behindDoc="1" locked="0" layoutInCell="1" allowOverlap="1">
          <wp:simplePos x="0" y="0"/>
          <wp:positionH relativeFrom="page">
            <wp:posOffset>567055</wp:posOffset>
          </wp:positionH>
          <wp:positionV relativeFrom="page">
            <wp:posOffset>9959708</wp:posOffset>
          </wp:positionV>
          <wp:extent cx="2746374" cy="3403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46374" cy="340360"/>
                  </a:xfrm>
                  <a:prstGeom prst="rect">
                    <a:avLst/>
                  </a:prstGeom>
                </pic:spPr>
              </pic:pic>
            </a:graphicData>
          </a:graphic>
        </wp:anchor>
      </w:drawing>
    </w:r>
    <w:r>
      <w:rPr>
        <w:noProof/>
        <w:lang w:eastAsia="fr-FR"/>
      </w:rPr>
      <mc:AlternateContent>
        <mc:Choice Requires="wps">
          <w:drawing>
            <wp:anchor distT="0" distB="0" distL="0" distR="0" simplePos="0" relativeHeight="487461888" behindDoc="1" locked="0" layoutInCell="1" allowOverlap="1">
              <wp:simplePos x="0" y="0"/>
              <wp:positionH relativeFrom="page">
                <wp:posOffset>6445758</wp:posOffset>
              </wp:positionH>
              <wp:positionV relativeFrom="page">
                <wp:posOffset>10036940</wp:posOffset>
              </wp:positionV>
              <wp:extent cx="60007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37795"/>
                      </a:xfrm>
                      <a:prstGeom prst="rect">
                        <a:avLst/>
                      </a:prstGeom>
                    </wps:spPr>
                    <wps:txbx>
                      <w:txbxContent>
                        <w:p w:rsidR="00666E7F" w:rsidRDefault="0092039C">
                          <w:pPr>
                            <w:spacing w:before="13"/>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sidR="00B95AB1">
                            <w:rPr>
                              <w:noProof/>
                              <w:sz w:val="16"/>
                            </w:rPr>
                            <w:t>2</w:t>
                          </w:r>
                          <w:r>
                            <w:rPr>
                              <w:sz w:val="16"/>
                            </w:rPr>
                            <w:fldChar w:fldCharType="end"/>
                          </w:r>
                          <w:r>
                            <w:rPr>
                              <w:spacing w:val="-6"/>
                              <w:sz w:val="16"/>
                            </w:rPr>
                            <w:t xml:space="preserve"> </w:t>
                          </w:r>
                          <w:r>
                            <w:rPr>
                              <w:sz w:val="16"/>
                            </w:rPr>
                            <w:t xml:space="preserve">sur </w:t>
                          </w:r>
                          <w:r>
                            <w:rPr>
                              <w:spacing w:val="-10"/>
                              <w:sz w:val="16"/>
                            </w:rPr>
                            <w:fldChar w:fldCharType="begin"/>
                          </w:r>
                          <w:r>
                            <w:rPr>
                              <w:spacing w:val="-10"/>
                              <w:sz w:val="16"/>
                            </w:rPr>
                            <w:instrText xml:space="preserve"> NUMPAGES </w:instrText>
                          </w:r>
                          <w:r>
                            <w:rPr>
                              <w:spacing w:val="-10"/>
                              <w:sz w:val="16"/>
                            </w:rPr>
                            <w:fldChar w:fldCharType="separate"/>
                          </w:r>
                          <w:r w:rsidR="00B95AB1">
                            <w:rPr>
                              <w:noProof/>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7.55pt;margin-top:790.3pt;width:47.25pt;height:10.8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" filled="f" stroked="f">
              <v:path arrowok="t"/>
              <v:textbox inset="0,0,0,0">
                <w:txbxContent>
                  <w:p w:rsidR="00666E7F" w:rsidRDefault="0092039C">
                    <w:pPr>
                      <w:spacing w:before="13"/>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sidR="00B95AB1">
                      <w:rPr>
                        <w:noProof/>
                        <w:sz w:val="16"/>
                      </w:rPr>
                      <w:t>2</w:t>
                    </w:r>
                    <w:r>
                      <w:rPr>
                        <w:sz w:val="16"/>
                      </w:rPr>
                      <w:fldChar w:fldCharType="end"/>
                    </w:r>
                    <w:r>
                      <w:rPr>
                        <w:spacing w:val="-6"/>
                        <w:sz w:val="16"/>
                      </w:rPr>
                      <w:t xml:space="preserve"> </w:t>
                    </w:r>
                    <w:r>
                      <w:rPr>
                        <w:sz w:val="16"/>
                      </w:rPr>
                      <w:t xml:space="preserve">sur </w:t>
                    </w:r>
                    <w:r>
                      <w:rPr>
                        <w:spacing w:val="-10"/>
                        <w:sz w:val="16"/>
                      </w:rPr>
                      <w:fldChar w:fldCharType="begin"/>
                    </w:r>
                    <w:r>
                      <w:rPr>
                        <w:spacing w:val="-10"/>
                        <w:sz w:val="16"/>
                      </w:rPr>
                      <w:instrText xml:space="preserve"> NUMPAGES </w:instrText>
                    </w:r>
                    <w:r>
                      <w:rPr>
                        <w:spacing w:val="-10"/>
                        <w:sz w:val="16"/>
                      </w:rPr>
                      <w:fldChar w:fldCharType="separate"/>
                    </w:r>
                    <w:r w:rsidR="00B95AB1">
                      <w:rPr>
                        <w:noProof/>
                        <w:spacing w:val="-10"/>
                        <w:sz w:val="16"/>
                      </w:rPr>
                      <w:t>8</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CD" w:rsidRDefault="0092039C">
      <w:r>
        <w:separator/>
      </w:r>
    </w:p>
  </w:footnote>
  <w:footnote w:type="continuationSeparator" w:id="0">
    <w:p w:rsidR="00EA45CD" w:rsidRDefault="00920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5D9"/>
    <w:multiLevelType w:val="multilevel"/>
    <w:tmpl w:val="70F01260"/>
    <w:lvl w:ilvl="0">
      <w:start w:val="1"/>
      <w:numFmt w:val="decimal"/>
      <w:lvlText w:val="%1"/>
      <w:lvlJc w:val="left"/>
      <w:pPr>
        <w:ind w:left="578" w:hanging="322"/>
        <w:jc w:val="left"/>
      </w:pPr>
      <w:rPr>
        <w:rFonts w:hint="default"/>
        <w:lang w:val="fr-FR" w:eastAsia="en-US" w:bidi="ar-SA"/>
      </w:rPr>
    </w:lvl>
    <w:lvl w:ilvl="1">
      <w:start w:val="1"/>
      <w:numFmt w:val="decimal"/>
      <w:lvlText w:val="%1.%2"/>
      <w:lvlJc w:val="left"/>
      <w:pPr>
        <w:ind w:left="578" w:hanging="322"/>
        <w:jc w:val="left"/>
      </w:pPr>
      <w:rPr>
        <w:rFonts w:ascii="Arial MT" w:eastAsia="Arial MT" w:hAnsi="Arial MT" w:cs="Arial MT" w:hint="default"/>
        <w:b w:val="0"/>
        <w:bCs w:val="0"/>
        <w:i w:val="0"/>
        <w:iCs w:val="0"/>
        <w:spacing w:val="-2"/>
        <w:w w:val="100"/>
        <w:sz w:val="20"/>
        <w:szCs w:val="20"/>
        <w:lang w:val="fr-FR" w:eastAsia="en-US" w:bidi="ar-SA"/>
      </w:rPr>
    </w:lvl>
    <w:lvl w:ilvl="2">
      <w:numFmt w:val="bullet"/>
      <w:lvlText w:val="•"/>
      <w:lvlJc w:val="left"/>
      <w:pPr>
        <w:ind w:left="2619" w:hanging="322"/>
      </w:pPr>
      <w:rPr>
        <w:rFonts w:hint="default"/>
        <w:lang w:val="fr-FR" w:eastAsia="en-US" w:bidi="ar-SA"/>
      </w:rPr>
    </w:lvl>
    <w:lvl w:ilvl="3">
      <w:numFmt w:val="bullet"/>
      <w:lvlText w:val="•"/>
      <w:lvlJc w:val="left"/>
      <w:pPr>
        <w:ind w:left="3638" w:hanging="322"/>
      </w:pPr>
      <w:rPr>
        <w:rFonts w:hint="default"/>
        <w:lang w:val="fr-FR" w:eastAsia="en-US" w:bidi="ar-SA"/>
      </w:rPr>
    </w:lvl>
    <w:lvl w:ilvl="4">
      <w:numFmt w:val="bullet"/>
      <w:lvlText w:val="•"/>
      <w:lvlJc w:val="left"/>
      <w:pPr>
        <w:ind w:left="4658" w:hanging="322"/>
      </w:pPr>
      <w:rPr>
        <w:rFonts w:hint="default"/>
        <w:lang w:val="fr-FR" w:eastAsia="en-US" w:bidi="ar-SA"/>
      </w:rPr>
    </w:lvl>
    <w:lvl w:ilvl="5">
      <w:numFmt w:val="bullet"/>
      <w:lvlText w:val="•"/>
      <w:lvlJc w:val="left"/>
      <w:pPr>
        <w:ind w:left="5677" w:hanging="322"/>
      </w:pPr>
      <w:rPr>
        <w:rFonts w:hint="default"/>
        <w:lang w:val="fr-FR" w:eastAsia="en-US" w:bidi="ar-SA"/>
      </w:rPr>
    </w:lvl>
    <w:lvl w:ilvl="6">
      <w:numFmt w:val="bullet"/>
      <w:lvlText w:val="•"/>
      <w:lvlJc w:val="left"/>
      <w:pPr>
        <w:ind w:left="6697" w:hanging="322"/>
      </w:pPr>
      <w:rPr>
        <w:rFonts w:hint="default"/>
        <w:lang w:val="fr-FR" w:eastAsia="en-US" w:bidi="ar-SA"/>
      </w:rPr>
    </w:lvl>
    <w:lvl w:ilvl="7">
      <w:numFmt w:val="bullet"/>
      <w:lvlText w:val="•"/>
      <w:lvlJc w:val="left"/>
      <w:pPr>
        <w:ind w:left="7717" w:hanging="322"/>
      </w:pPr>
      <w:rPr>
        <w:rFonts w:hint="default"/>
        <w:lang w:val="fr-FR" w:eastAsia="en-US" w:bidi="ar-SA"/>
      </w:rPr>
    </w:lvl>
    <w:lvl w:ilvl="8">
      <w:numFmt w:val="bullet"/>
      <w:lvlText w:val="•"/>
      <w:lvlJc w:val="left"/>
      <w:pPr>
        <w:ind w:left="8736" w:hanging="322"/>
      </w:pPr>
      <w:rPr>
        <w:rFonts w:hint="default"/>
        <w:lang w:val="fr-FR" w:eastAsia="en-US" w:bidi="ar-SA"/>
      </w:rPr>
    </w:lvl>
  </w:abstractNum>
  <w:abstractNum w:abstractNumId="1" w15:restartNumberingAfterBreak="0">
    <w:nsid w:val="161715AF"/>
    <w:multiLevelType w:val="multilevel"/>
    <w:tmpl w:val="10828F36"/>
    <w:lvl w:ilvl="0">
      <w:start w:val="9"/>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2" w15:restartNumberingAfterBreak="0">
    <w:nsid w:val="17BE7E7F"/>
    <w:multiLevelType w:val="multilevel"/>
    <w:tmpl w:val="30D0FAF6"/>
    <w:lvl w:ilvl="0">
      <w:start w:val="10"/>
      <w:numFmt w:val="decimal"/>
      <w:lvlText w:val="%1"/>
      <w:lvlJc w:val="left"/>
      <w:pPr>
        <w:ind w:left="1025" w:hanging="447"/>
        <w:jc w:val="left"/>
      </w:pPr>
      <w:rPr>
        <w:rFonts w:hint="default"/>
        <w:lang w:val="fr-FR" w:eastAsia="en-US" w:bidi="ar-SA"/>
      </w:rPr>
    </w:lvl>
    <w:lvl w:ilvl="1">
      <w:start w:val="1"/>
      <w:numFmt w:val="decimal"/>
      <w:lvlText w:val="%1.%2"/>
      <w:lvlJc w:val="left"/>
      <w:pPr>
        <w:ind w:left="1025" w:hanging="447"/>
        <w:jc w:val="left"/>
      </w:pPr>
      <w:rPr>
        <w:rFonts w:ascii="Arial MT" w:eastAsia="Arial MT" w:hAnsi="Arial MT" w:cs="Arial MT" w:hint="default"/>
        <w:b w:val="0"/>
        <w:bCs w:val="0"/>
        <w:i w:val="0"/>
        <w:iCs w:val="0"/>
        <w:spacing w:val="-2"/>
        <w:w w:val="100"/>
        <w:sz w:val="20"/>
        <w:szCs w:val="20"/>
        <w:lang w:val="fr-FR" w:eastAsia="en-US" w:bidi="ar-SA"/>
      </w:rPr>
    </w:lvl>
    <w:lvl w:ilvl="2">
      <w:numFmt w:val="bullet"/>
      <w:lvlText w:val="•"/>
      <w:lvlJc w:val="left"/>
      <w:pPr>
        <w:ind w:left="2971" w:hanging="447"/>
      </w:pPr>
      <w:rPr>
        <w:rFonts w:hint="default"/>
        <w:lang w:val="fr-FR" w:eastAsia="en-US" w:bidi="ar-SA"/>
      </w:rPr>
    </w:lvl>
    <w:lvl w:ilvl="3">
      <w:numFmt w:val="bullet"/>
      <w:lvlText w:val="•"/>
      <w:lvlJc w:val="left"/>
      <w:pPr>
        <w:ind w:left="3946" w:hanging="447"/>
      </w:pPr>
      <w:rPr>
        <w:rFonts w:hint="default"/>
        <w:lang w:val="fr-FR" w:eastAsia="en-US" w:bidi="ar-SA"/>
      </w:rPr>
    </w:lvl>
    <w:lvl w:ilvl="4">
      <w:numFmt w:val="bullet"/>
      <w:lvlText w:val="•"/>
      <w:lvlJc w:val="left"/>
      <w:pPr>
        <w:ind w:left="4922" w:hanging="447"/>
      </w:pPr>
      <w:rPr>
        <w:rFonts w:hint="default"/>
        <w:lang w:val="fr-FR" w:eastAsia="en-US" w:bidi="ar-SA"/>
      </w:rPr>
    </w:lvl>
    <w:lvl w:ilvl="5">
      <w:numFmt w:val="bullet"/>
      <w:lvlText w:val="•"/>
      <w:lvlJc w:val="left"/>
      <w:pPr>
        <w:ind w:left="5897" w:hanging="447"/>
      </w:pPr>
      <w:rPr>
        <w:rFonts w:hint="default"/>
        <w:lang w:val="fr-FR" w:eastAsia="en-US" w:bidi="ar-SA"/>
      </w:rPr>
    </w:lvl>
    <w:lvl w:ilvl="6">
      <w:numFmt w:val="bullet"/>
      <w:lvlText w:val="•"/>
      <w:lvlJc w:val="left"/>
      <w:pPr>
        <w:ind w:left="6873" w:hanging="447"/>
      </w:pPr>
      <w:rPr>
        <w:rFonts w:hint="default"/>
        <w:lang w:val="fr-FR" w:eastAsia="en-US" w:bidi="ar-SA"/>
      </w:rPr>
    </w:lvl>
    <w:lvl w:ilvl="7">
      <w:numFmt w:val="bullet"/>
      <w:lvlText w:val="•"/>
      <w:lvlJc w:val="left"/>
      <w:pPr>
        <w:ind w:left="7849" w:hanging="447"/>
      </w:pPr>
      <w:rPr>
        <w:rFonts w:hint="default"/>
        <w:lang w:val="fr-FR" w:eastAsia="en-US" w:bidi="ar-SA"/>
      </w:rPr>
    </w:lvl>
    <w:lvl w:ilvl="8">
      <w:numFmt w:val="bullet"/>
      <w:lvlText w:val="•"/>
      <w:lvlJc w:val="left"/>
      <w:pPr>
        <w:ind w:left="8824" w:hanging="447"/>
      </w:pPr>
      <w:rPr>
        <w:rFonts w:hint="default"/>
        <w:lang w:val="fr-FR" w:eastAsia="en-US" w:bidi="ar-SA"/>
      </w:rPr>
    </w:lvl>
  </w:abstractNum>
  <w:abstractNum w:abstractNumId="3" w15:restartNumberingAfterBreak="0">
    <w:nsid w:val="1A0F68EF"/>
    <w:multiLevelType w:val="multilevel"/>
    <w:tmpl w:val="AF942EA6"/>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CF6829"/>
    <w:multiLevelType w:val="multilevel"/>
    <w:tmpl w:val="93548F44"/>
    <w:lvl w:ilvl="0">
      <w:start w:val="10"/>
      <w:numFmt w:val="decimal"/>
      <w:lvlText w:val="%1."/>
      <w:lvlJc w:val="left"/>
      <w:pPr>
        <w:ind w:left="435" w:hanging="435"/>
      </w:pPr>
      <w:rPr>
        <w:rFonts w:hint="default"/>
      </w:rPr>
    </w:lvl>
    <w:lvl w:ilvl="1">
      <w:start w:val="3"/>
      <w:numFmt w:val="decimal"/>
      <w:lvlText w:val="%1.%2."/>
      <w:lvlJc w:val="left"/>
      <w:pPr>
        <w:ind w:left="1013" w:hanging="435"/>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5" w15:restartNumberingAfterBreak="0">
    <w:nsid w:val="3DC8520B"/>
    <w:multiLevelType w:val="multilevel"/>
    <w:tmpl w:val="5636EE38"/>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D75915"/>
    <w:multiLevelType w:val="multilevel"/>
    <w:tmpl w:val="7E805C5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2A170E"/>
    <w:multiLevelType w:val="multilevel"/>
    <w:tmpl w:val="6FCA061A"/>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635DA1"/>
    <w:multiLevelType w:val="multilevel"/>
    <w:tmpl w:val="7C566F98"/>
    <w:lvl w:ilvl="0">
      <w:start w:val="8"/>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9" w15:restartNumberingAfterBreak="0">
    <w:nsid w:val="65EE2076"/>
    <w:multiLevelType w:val="multilevel"/>
    <w:tmpl w:val="112C361A"/>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824992"/>
    <w:multiLevelType w:val="multilevel"/>
    <w:tmpl w:val="5468804A"/>
    <w:lvl w:ilvl="0">
      <w:start w:val="11"/>
      <w:numFmt w:val="decimal"/>
      <w:lvlText w:val="%1."/>
      <w:lvlJc w:val="left"/>
      <w:pPr>
        <w:ind w:left="914" w:hanging="336"/>
        <w:jc w:val="left"/>
      </w:pPr>
      <w:rPr>
        <w:rFonts w:ascii="Arial MT" w:eastAsia="Arial MT" w:hAnsi="Arial MT" w:cs="Arial MT" w:hint="default"/>
        <w:b w:val="0"/>
        <w:bCs w:val="0"/>
        <w:i w:val="0"/>
        <w:iCs w:val="0"/>
        <w:spacing w:val="-2"/>
        <w:w w:val="100"/>
        <w:sz w:val="20"/>
        <w:szCs w:val="20"/>
        <w:lang w:val="fr-FR" w:eastAsia="en-US" w:bidi="ar-SA"/>
      </w:rPr>
    </w:lvl>
    <w:lvl w:ilvl="1">
      <w:start w:val="2"/>
      <w:numFmt w:val="decimal"/>
      <w:lvlText w:val="%1.%2"/>
      <w:lvlJc w:val="left"/>
      <w:pPr>
        <w:ind w:left="1025" w:hanging="447"/>
        <w:jc w:val="left"/>
      </w:pPr>
      <w:rPr>
        <w:rFonts w:ascii="Arial MT" w:eastAsia="Arial MT" w:hAnsi="Arial MT" w:cs="Arial MT" w:hint="default"/>
        <w:b w:val="0"/>
        <w:bCs w:val="0"/>
        <w:i w:val="0"/>
        <w:iCs w:val="0"/>
        <w:spacing w:val="-2"/>
        <w:w w:val="100"/>
        <w:sz w:val="20"/>
        <w:szCs w:val="20"/>
        <w:lang w:val="fr-FR" w:eastAsia="en-US" w:bidi="ar-SA"/>
      </w:rPr>
    </w:lvl>
    <w:lvl w:ilvl="2">
      <w:numFmt w:val="bullet"/>
      <w:lvlText w:val="•"/>
      <w:lvlJc w:val="left"/>
      <w:pPr>
        <w:ind w:left="2103" w:hanging="447"/>
      </w:pPr>
      <w:rPr>
        <w:rFonts w:hint="default"/>
        <w:lang w:val="fr-FR" w:eastAsia="en-US" w:bidi="ar-SA"/>
      </w:rPr>
    </w:lvl>
    <w:lvl w:ilvl="3">
      <w:numFmt w:val="bullet"/>
      <w:lvlText w:val="•"/>
      <w:lvlJc w:val="left"/>
      <w:pPr>
        <w:ind w:left="3187" w:hanging="447"/>
      </w:pPr>
      <w:rPr>
        <w:rFonts w:hint="default"/>
        <w:lang w:val="fr-FR" w:eastAsia="en-US" w:bidi="ar-SA"/>
      </w:rPr>
    </w:lvl>
    <w:lvl w:ilvl="4">
      <w:numFmt w:val="bullet"/>
      <w:lvlText w:val="•"/>
      <w:lvlJc w:val="left"/>
      <w:pPr>
        <w:ind w:left="4271" w:hanging="447"/>
      </w:pPr>
      <w:rPr>
        <w:rFonts w:hint="default"/>
        <w:lang w:val="fr-FR" w:eastAsia="en-US" w:bidi="ar-SA"/>
      </w:rPr>
    </w:lvl>
    <w:lvl w:ilvl="5">
      <w:numFmt w:val="bullet"/>
      <w:lvlText w:val="•"/>
      <w:lvlJc w:val="left"/>
      <w:pPr>
        <w:ind w:left="5355" w:hanging="447"/>
      </w:pPr>
      <w:rPr>
        <w:rFonts w:hint="default"/>
        <w:lang w:val="fr-FR" w:eastAsia="en-US" w:bidi="ar-SA"/>
      </w:rPr>
    </w:lvl>
    <w:lvl w:ilvl="6">
      <w:numFmt w:val="bullet"/>
      <w:lvlText w:val="•"/>
      <w:lvlJc w:val="left"/>
      <w:pPr>
        <w:ind w:left="6439" w:hanging="447"/>
      </w:pPr>
      <w:rPr>
        <w:rFonts w:hint="default"/>
        <w:lang w:val="fr-FR" w:eastAsia="en-US" w:bidi="ar-SA"/>
      </w:rPr>
    </w:lvl>
    <w:lvl w:ilvl="7">
      <w:numFmt w:val="bullet"/>
      <w:lvlText w:val="•"/>
      <w:lvlJc w:val="left"/>
      <w:pPr>
        <w:ind w:left="7523" w:hanging="447"/>
      </w:pPr>
      <w:rPr>
        <w:rFonts w:hint="default"/>
        <w:lang w:val="fr-FR" w:eastAsia="en-US" w:bidi="ar-SA"/>
      </w:rPr>
    </w:lvl>
    <w:lvl w:ilvl="8">
      <w:numFmt w:val="bullet"/>
      <w:lvlText w:val="•"/>
      <w:lvlJc w:val="left"/>
      <w:pPr>
        <w:ind w:left="8607" w:hanging="447"/>
      </w:pPr>
      <w:rPr>
        <w:rFonts w:hint="default"/>
        <w:lang w:val="fr-FR" w:eastAsia="en-US" w:bidi="ar-SA"/>
      </w:rPr>
    </w:lvl>
  </w:abstractNum>
  <w:abstractNum w:abstractNumId="11" w15:restartNumberingAfterBreak="0">
    <w:nsid w:val="68443718"/>
    <w:multiLevelType w:val="multilevel"/>
    <w:tmpl w:val="B29A66B4"/>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A36D7C"/>
    <w:multiLevelType w:val="multilevel"/>
    <w:tmpl w:val="EB9ECA0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286764"/>
    <w:multiLevelType w:val="multilevel"/>
    <w:tmpl w:val="FE20E06A"/>
    <w:lvl w:ilvl="0">
      <w:start w:val="9"/>
      <w:numFmt w:val="decimal"/>
      <w:lvlText w:val="%1"/>
      <w:lvlJc w:val="left"/>
      <w:pPr>
        <w:ind w:left="914" w:hanging="336"/>
        <w:jc w:val="left"/>
      </w:pPr>
      <w:rPr>
        <w:rFonts w:hint="default"/>
        <w:lang w:val="fr-FR" w:eastAsia="en-US" w:bidi="ar-SA"/>
      </w:rPr>
    </w:lvl>
    <w:lvl w:ilvl="1">
      <w:start w:val="1"/>
      <w:numFmt w:val="decimal"/>
      <w:lvlText w:val="%1.%2"/>
      <w:lvlJc w:val="left"/>
      <w:pPr>
        <w:ind w:left="914" w:hanging="336"/>
        <w:jc w:val="left"/>
      </w:pPr>
      <w:rPr>
        <w:rFonts w:ascii="Arial MT" w:eastAsia="Arial MT" w:hAnsi="Arial MT" w:cs="Arial MT" w:hint="default"/>
        <w:b w:val="0"/>
        <w:bCs w:val="0"/>
        <w:i w:val="0"/>
        <w:iCs w:val="0"/>
        <w:spacing w:val="-2"/>
        <w:w w:val="100"/>
        <w:sz w:val="20"/>
        <w:szCs w:val="20"/>
        <w:lang w:val="fr-FR" w:eastAsia="en-US" w:bidi="ar-SA"/>
      </w:rPr>
    </w:lvl>
    <w:lvl w:ilvl="2">
      <w:numFmt w:val="bullet"/>
      <w:lvlText w:val="•"/>
      <w:lvlJc w:val="left"/>
      <w:pPr>
        <w:ind w:left="2891" w:hanging="336"/>
      </w:pPr>
      <w:rPr>
        <w:rFonts w:hint="default"/>
        <w:lang w:val="fr-FR" w:eastAsia="en-US" w:bidi="ar-SA"/>
      </w:rPr>
    </w:lvl>
    <w:lvl w:ilvl="3">
      <w:numFmt w:val="bullet"/>
      <w:lvlText w:val="•"/>
      <w:lvlJc w:val="left"/>
      <w:pPr>
        <w:ind w:left="3876" w:hanging="336"/>
      </w:pPr>
      <w:rPr>
        <w:rFonts w:hint="default"/>
        <w:lang w:val="fr-FR" w:eastAsia="en-US" w:bidi="ar-SA"/>
      </w:rPr>
    </w:lvl>
    <w:lvl w:ilvl="4">
      <w:numFmt w:val="bullet"/>
      <w:lvlText w:val="•"/>
      <w:lvlJc w:val="left"/>
      <w:pPr>
        <w:ind w:left="4862" w:hanging="336"/>
      </w:pPr>
      <w:rPr>
        <w:rFonts w:hint="default"/>
        <w:lang w:val="fr-FR" w:eastAsia="en-US" w:bidi="ar-SA"/>
      </w:rPr>
    </w:lvl>
    <w:lvl w:ilvl="5">
      <w:numFmt w:val="bullet"/>
      <w:lvlText w:val="•"/>
      <w:lvlJc w:val="left"/>
      <w:pPr>
        <w:ind w:left="5847" w:hanging="336"/>
      </w:pPr>
      <w:rPr>
        <w:rFonts w:hint="default"/>
        <w:lang w:val="fr-FR" w:eastAsia="en-US" w:bidi="ar-SA"/>
      </w:rPr>
    </w:lvl>
    <w:lvl w:ilvl="6">
      <w:numFmt w:val="bullet"/>
      <w:lvlText w:val="•"/>
      <w:lvlJc w:val="left"/>
      <w:pPr>
        <w:ind w:left="6833" w:hanging="336"/>
      </w:pPr>
      <w:rPr>
        <w:rFonts w:hint="default"/>
        <w:lang w:val="fr-FR" w:eastAsia="en-US" w:bidi="ar-SA"/>
      </w:rPr>
    </w:lvl>
    <w:lvl w:ilvl="7">
      <w:numFmt w:val="bullet"/>
      <w:lvlText w:val="•"/>
      <w:lvlJc w:val="left"/>
      <w:pPr>
        <w:ind w:left="7819" w:hanging="336"/>
      </w:pPr>
      <w:rPr>
        <w:rFonts w:hint="default"/>
        <w:lang w:val="fr-FR" w:eastAsia="en-US" w:bidi="ar-SA"/>
      </w:rPr>
    </w:lvl>
    <w:lvl w:ilvl="8">
      <w:numFmt w:val="bullet"/>
      <w:lvlText w:val="•"/>
      <w:lvlJc w:val="left"/>
      <w:pPr>
        <w:ind w:left="8804" w:hanging="336"/>
      </w:pPr>
      <w:rPr>
        <w:rFonts w:hint="default"/>
        <w:lang w:val="fr-FR" w:eastAsia="en-US" w:bidi="ar-SA"/>
      </w:rPr>
    </w:lvl>
  </w:abstractNum>
  <w:num w:numId="1">
    <w:abstractNumId w:val="10"/>
  </w:num>
  <w:num w:numId="2">
    <w:abstractNumId w:val="2"/>
  </w:num>
  <w:num w:numId="3">
    <w:abstractNumId w:val="13"/>
  </w:num>
  <w:num w:numId="4">
    <w:abstractNumId w:val="0"/>
  </w:num>
  <w:num w:numId="5">
    <w:abstractNumId w:val="8"/>
  </w:num>
  <w:num w:numId="6">
    <w:abstractNumId w:val="1"/>
  </w:num>
  <w:num w:numId="7">
    <w:abstractNumId w:val="6"/>
  </w:num>
  <w:num w:numId="8">
    <w:abstractNumId w:val="12"/>
  </w:num>
  <w:num w:numId="9">
    <w:abstractNumId w:val="5"/>
  </w:num>
  <w:num w:numId="10">
    <w:abstractNumId w:val="9"/>
  </w:num>
  <w:num w:numId="11">
    <w:abstractNumId w:val="7"/>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7F"/>
    <w:rsid w:val="001225CD"/>
    <w:rsid w:val="004A3E00"/>
    <w:rsid w:val="005C2A6B"/>
    <w:rsid w:val="00666E7F"/>
    <w:rsid w:val="00875317"/>
    <w:rsid w:val="0092039C"/>
    <w:rsid w:val="009A5BAF"/>
    <w:rsid w:val="00A60EAF"/>
    <w:rsid w:val="00AD17A2"/>
    <w:rsid w:val="00B95AB1"/>
    <w:rsid w:val="00EA45CD"/>
    <w:rsid w:val="00FC47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1F568-5399-46D4-9D4A-467FDBBB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434"/>
      <w:outlineLvl w:val="0"/>
    </w:pPr>
    <w:rPr>
      <w:rFonts w:ascii="Arial" w:eastAsia="Arial" w:hAnsi="Arial" w:cs="Arial"/>
      <w:b/>
      <w:bCs/>
      <w:sz w:val="36"/>
      <w:szCs w:val="36"/>
    </w:rPr>
  </w:style>
  <w:style w:type="paragraph" w:styleId="Titre2">
    <w:name w:val="heading 2"/>
    <w:basedOn w:val="Normal"/>
    <w:uiPriority w:val="1"/>
    <w:qFormat/>
    <w:pPr>
      <w:ind w:left="549"/>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49"/>
      <w:ind w:left="434"/>
    </w:pPr>
    <w:rPr>
      <w:sz w:val="20"/>
      <w:szCs w:val="20"/>
    </w:rPr>
  </w:style>
  <w:style w:type="paragraph" w:styleId="TM2">
    <w:name w:val="toc 2"/>
    <w:basedOn w:val="Normal"/>
    <w:uiPriority w:val="1"/>
    <w:qFormat/>
    <w:pPr>
      <w:spacing w:before="149"/>
      <w:ind w:left="434"/>
    </w:pPr>
    <w:rPr>
      <w:sz w:val="20"/>
      <w:szCs w:val="20"/>
    </w:r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022" w:hanging="44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75317"/>
    <w:pPr>
      <w:tabs>
        <w:tab w:val="center" w:pos="4536"/>
        <w:tab w:val="right" w:pos="9072"/>
      </w:tabs>
    </w:pPr>
  </w:style>
  <w:style w:type="character" w:customStyle="1" w:styleId="En-tteCar">
    <w:name w:val="En-tête Car"/>
    <w:basedOn w:val="Policepardfaut"/>
    <w:link w:val="En-tte"/>
    <w:uiPriority w:val="99"/>
    <w:rsid w:val="00875317"/>
    <w:rPr>
      <w:rFonts w:ascii="Arial MT" w:eastAsia="Arial MT" w:hAnsi="Arial MT" w:cs="Arial MT"/>
      <w:lang w:val="fr-FR"/>
    </w:rPr>
  </w:style>
  <w:style w:type="paragraph" w:styleId="Pieddepage">
    <w:name w:val="footer"/>
    <w:basedOn w:val="Normal"/>
    <w:link w:val="PieddepageCar"/>
    <w:uiPriority w:val="99"/>
    <w:unhideWhenUsed/>
    <w:rsid w:val="00875317"/>
    <w:pPr>
      <w:tabs>
        <w:tab w:val="center" w:pos="4536"/>
        <w:tab w:val="right" w:pos="9072"/>
      </w:tabs>
    </w:pPr>
  </w:style>
  <w:style w:type="character" w:customStyle="1" w:styleId="PieddepageCar">
    <w:name w:val="Pied de page Car"/>
    <w:basedOn w:val="Policepardfaut"/>
    <w:link w:val="Pieddepage"/>
    <w:uiPriority w:val="99"/>
    <w:rsid w:val="00875317"/>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2723-9366-44C1-B6B2-E388D62E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2166</Words>
  <Characters>11918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Assiata</dc:creator>
  <cp:lastModifiedBy>COUESME Jeanne</cp:lastModifiedBy>
  <cp:revision>9</cp:revision>
  <dcterms:created xsi:type="dcterms:W3CDTF">2025-07-11T15:28:00Z</dcterms:created>
  <dcterms:modified xsi:type="dcterms:W3CDTF">2025-07-22T15:51:00Z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www.ilovepdf.com</vt:lpwstr>
  </property>
</Properties>
</file>